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7E" w:rsidRPr="003126B3" w:rsidRDefault="00D6200C" w:rsidP="00C410F6">
      <w:pPr>
        <w:pStyle w:val="Heading1"/>
        <w:jc w:val="right"/>
        <w:rPr>
          <w:rFonts w:asciiTheme="minorHAnsi" w:hAnsiTheme="minorHAnsi"/>
          <w:smallCaps/>
          <w:sz w:val="22"/>
          <w:szCs w:val="22"/>
        </w:rPr>
      </w:pPr>
      <w:r w:rsidRPr="003126B3">
        <w:rPr>
          <w:rFonts w:asciiTheme="minorHAnsi" w:hAnsiTheme="minorHAnsi"/>
          <w:noProof/>
          <w:sz w:val="22"/>
          <w:szCs w:val="22"/>
          <w:lang w:val="en-AU" w:eastAsia="zh-TW" w:bidi="hi-IN"/>
        </w:rPr>
        <w:drawing>
          <wp:inline distT="0" distB="0" distL="0" distR="0">
            <wp:extent cx="1205230" cy="852170"/>
            <wp:effectExtent l="0" t="0" r="0" b="5080"/>
            <wp:docPr id="5" name="Picture 3" descr="Title: Australian Government - Regional Arts Fund Logo - Description: 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Australian Government - Regional Arts Fund Logo - Description: Australian Government - Regional Arts Fund Logo"/>
                    <pic:cNvPicPr>
                      <a:picLocks noChangeAspect="1" noChangeArrowheads="1"/>
                    </pic:cNvPicPr>
                  </pic:nvPicPr>
                  <pic:blipFill>
                    <a:blip r:embed="rId8">
                      <a:extLst>
                        <a:ext uri="{28A0092B-C50C-407E-A947-70E740481C1C}">
                          <a14:useLocalDpi xmlns:a14="http://schemas.microsoft.com/office/drawing/2010/main" val="0"/>
                        </a:ext>
                      </a:extLst>
                    </a:blip>
                    <a:srcRect r="-53"/>
                    <a:stretch>
                      <a:fillRect/>
                    </a:stretch>
                  </pic:blipFill>
                  <pic:spPr bwMode="auto">
                    <a:xfrm>
                      <a:off x="0" y="0"/>
                      <a:ext cx="1205230" cy="852170"/>
                    </a:xfrm>
                    <a:prstGeom prst="rect">
                      <a:avLst/>
                    </a:prstGeom>
                    <a:noFill/>
                    <a:ln>
                      <a:noFill/>
                    </a:ln>
                  </pic:spPr>
                </pic:pic>
              </a:graphicData>
            </a:graphic>
          </wp:inline>
        </w:drawing>
      </w:r>
      <w:r w:rsidR="00C410F6" w:rsidRPr="003126B3">
        <w:rPr>
          <w:rFonts w:asciiTheme="minorHAnsi" w:hAnsiTheme="minorHAnsi"/>
          <w:sz w:val="22"/>
          <w:szCs w:val="22"/>
        </w:rPr>
        <w:t xml:space="preserve"> </w:t>
      </w:r>
      <w:r w:rsidRPr="003126B3">
        <w:rPr>
          <w:rFonts w:asciiTheme="minorHAnsi" w:hAnsiTheme="minorHAnsi"/>
          <w:noProof/>
          <w:sz w:val="22"/>
          <w:szCs w:val="22"/>
          <w:lang w:val="en-AU" w:eastAsia="zh-TW" w:bidi="hi-IN"/>
        </w:rPr>
        <w:drawing>
          <wp:inline distT="0" distB="0" distL="0" distR="0">
            <wp:extent cx="1073785" cy="852170"/>
            <wp:effectExtent l="0" t="0" r="0" b="5080"/>
            <wp:docPr id="1" name="Picture 4" descr="Title: Regional Arts Australia logo - Description: 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Regional Arts Australia logo - Description: Regional Arts Australia logo"/>
                    <pic:cNvPicPr>
                      <a:picLocks noChangeAspect="1" noChangeArrowheads="1"/>
                    </pic:cNvPicPr>
                  </pic:nvPicPr>
                  <pic:blipFill>
                    <a:blip r:embed="rId9">
                      <a:extLst>
                        <a:ext uri="{28A0092B-C50C-407E-A947-70E740481C1C}">
                          <a14:useLocalDpi xmlns:a14="http://schemas.microsoft.com/office/drawing/2010/main" val="0"/>
                        </a:ext>
                      </a:extLst>
                    </a:blip>
                    <a:srcRect r="-237"/>
                    <a:stretch>
                      <a:fillRect/>
                    </a:stretch>
                  </pic:blipFill>
                  <pic:spPr bwMode="auto">
                    <a:xfrm>
                      <a:off x="0" y="0"/>
                      <a:ext cx="1073785" cy="852170"/>
                    </a:xfrm>
                    <a:prstGeom prst="rect">
                      <a:avLst/>
                    </a:prstGeom>
                    <a:noFill/>
                    <a:ln>
                      <a:noFill/>
                    </a:ln>
                  </pic:spPr>
                </pic:pic>
              </a:graphicData>
            </a:graphic>
          </wp:inline>
        </w:drawing>
      </w:r>
    </w:p>
    <w:p w:rsidR="00626B65" w:rsidRDefault="00626B65" w:rsidP="00626B65">
      <w:pPr>
        <w:pStyle w:val="Heading1"/>
      </w:pPr>
      <w:r>
        <w:t>National summary of Regional Arts Fund—projects round 1, 2014</w:t>
      </w:r>
    </w:p>
    <w:p w:rsidR="00F72404" w:rsidRPr="003126B3" w:rsidRDefault="00DC278B" w:rsidP="00C410F6">
      <w:pPr>
        <w:pStyle w:val="Heading2"/>
        <w:rPr>
          <w:rFonts w:asciiTheme="minorHAnsi" w:hAnsiTheme="minorHAnsi"/>
          <w:sz w:val="22"/>
          <w:szCs w:val="22"/>
        </w:rPr>
      </w:pPr>
      <w:r>
        <w:rPr>
          <w:rFonts w:asciiTheme="minorHAnsi" w:hAnsiTheme="minorHAnsi"/>
          <w:sz w:val="22"/>
          <w:szCs w:val="22"/>
        </w:rPr>
        <w:t>New South Wales</w:t>
      </w:r>
    </w:p>
    <w:tbl>
      <w:tblPr>
        <w:tblW w:w="9918" w:type="dxa"/>
        <w:tblLayout w:type="fixed"/>
        <w:tblCellMar>
          <w:left w:w="0" w:type="dxa"/>
          <w:right w:w="0" w:type="dxa"/>
        </w:tblCellMar>
        <w:tblLook w:val="01E0" w:firstRow="1" w:lastRow="1" w:firstColumn="1" w:lastColumn="1" w:noHBand="0" w:noVBand="0"/>
        <w:tblDescription w:val="New South Wales"/>
      </w:tblPr>
      <w:tblGrid>
        <w:gridCol w:w="993"/>
        <w:gridCol w:w="2142"/>
        <w:gridCol w:w="4515"/>
        <w:gridCol w:w="1275"/>
        <w:gridCol w:w="993"/>
      </w:tblGrid>
      <w:tr w:rsidR="003126B3" w:rsidRPr="003126B3" w:rsidTr="00DC278B">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EC881D"/>
          </w:tcPr>
          <w:p w:rsidR="00F72404" w:rsidRPr="003126B3" w:rsidRDefault="00B61911" w:rsidP="003126B3">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w:t>
            </w:r>
            <w:r w:rsidR="003126B3" w:rsidRPr="003126B3">
              <w:rPr>
                <w:rStyle w:val="Strong"/>
                <w:rFonts w:asciiTheme="minorHAnsi" w:hAnsiTheme="minorHAnsi"/>
                <w:bCs/>
                <w:color w:val="auto"/>
                <w:sz w:val="22"/>
                <w:szCs w:val="22"/>
              </w:rPr>
              <w:t xml:space="preserve"> t</w:t>
            </w:r>
            <w:r w:rsidRPr="003126B3">
              <w:rPr>
                <w:rStyle w:val="Strong"/>
                <w:rFonts w:asciiTheme="minorHAnsi" w:hAnsiTheme="minorHAnsi"/>
                <w:bCs/>
                <w:color w:val="auto"/>
                <w:sz w:val="22"/>
                <w:szCs w:val="22"/>
              </w:rPr>
              <w:t>erritory</w:t>
            </w:r>
          </w:p>
        </w:tc>
        <w:tc>
          <w:tcPr>
            <w:tcW w:w="2142" w:type="dxa"/>
            <w:tcBorders>
              <w:top w:val="single" w:sz="4" w:space="0" w:color="auto"/>
              <w:left w:val="single" w:sz="4" w:space="0" w:color="auto"/>
              <w:bottom w:val="single" w:sz="4" w:space="0" w:color="auto"/>
              <w:right w:val="single" w:sz="4" w:space="0" w:color="auto"/>
            </w:tcBorders>
            <w:shd w:val="clear" w:color="auto" w:fill="EC881D"/>
          </w:tcPr>
          <w:p w:rsidR="00F72404" w:rsidRPr="003126B3" w:rsidRDefault="00B61911" w:rsidP="00DC278B">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title</w:t>
            </w:r>
          </w:p>
        </w:tc>
        <w:tc>
          <w:tcPr>
            <w:tcW w:w="4515" w:type="dxa"/>
            <w:tcBorders>
              <w:top w:val="single" w:sz="4" w:space="0" w:color="auto"/>
              <w:left w:val="single" w:sz="4" w:space="0" w:color="auto"/>
              <w:bottom w:val="single" w:sz="4" w:space="0" w:color="auto"/>
              <w:right w:val="single" w:sz="4" w:space="0" w:color="auto"/>
            </w:tcBorders>
            <w:shd w:val="clear" w:color="auto" w:fill="EC881D"/>
          </w:tcPr>
          <w:p w:rsidR="00F72404" w:rsidRPr="003126B3" w:rsidRDefault="00B61911" w:rsidP="00DC278B">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description</w:t>
            </w:r>
          </w:p>
        </w:tc>
        <w:tc>
          <w:tcPr>
            <w:tcW w:w="1275" w:type="dxa"/>
            <w:tcBorders>
              <w:top w:val="single" w:sz="4" w:space="0" w:color="auto"/>
              <w:left w:val="single" w:sz="4" w:space="0" w:color="auto"/>
              <w:bottom w:val="single" w:sz="4" w:space="0" w:color="auto"/>
              <w:right w:val="single" w:sz="4" w:space="0" w:color="auto"/>
            </w:tcBorders>
            <w:shd w:val="clear" w:color="auto" w:fill="EC881D"/>
          </w:tcPr>
          <w:p w:rsidR="00F72404" w:rsidRPr="003126B3" w:rsidRDefault="00B61911" w:rsidP="00DC278B">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Main target beneficiary</w:t>
            </w:r>
          </w:p>
        </w:tc>
        <w:tc>
          <w:tcPr>
            <w:tcW w:w="993" w:type="dxa"/>
            <w:tcBorders>
              <w:top w:val="single" w:sz="4" w:space="0" w:color="auto"/>
              <w:left w:val="single" w:sz="4" w:space="0" w:color="auto"/>
              <w:bottom w:val="single" w:sz="4" w:space="0" w:color="auto"/>
              <w:right w:val="single" w:sz="4" w:space="0" w:color="auto"/>
            </w:tcBorders>
            <w:shd w:val="clear" w:color="auto" w:fill="EC881D"/>
          </w:tcPr>
          <w:p w:rsidR="00F72404" w:rsidRPr="003126B3" w:rsidRDefault="00B61911" w:rsidP="00C410F6">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F72404" w:rsidRPr="003126B3" w:rsidRDefault="003126B3" w:rsidP="00C410F6">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w:t>
            </w:r>
            <w:r w:rsidR="00B61911" w:rsidRPr="003126B3">
              <w:rPr>
                <w:rStyle w:val="Strong"/>
                <w:rFonts w:asciiTheme="minorHAnsi" w:hAnsiTheme="minorHAnsi"/>
                <w:bCs/>
                <w:color w:val="auto"/>
                <w:sz w:val="22"/>
                <w:szCs w:val="22"/>
              </w:rPr>
              <w:t>unded ($)</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ON TOUR - Eudaimonia</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A series of development workshops with youth aged 7-12 years in New England North West theatre venues that will encourage the development of new regional theatre works. Using </w:t>
            </w:r>
            <w:proofErr w:type="spellStart"/>
            <w:r w:rsidRPr="00EB0FE9">
              <w:rPr>
                <w:rFonts w:asciiTheme="minorHAnsi" w:hAnsiTheme="minorHAnsi" w:cs="Calibri"/>
                <w:color w:val="000000"/>
                <w:sz w:val="22"/>
                <w:szCs w:val="22"/>
              </w:rPr>
              <w:t>basel</w:t>
            </w:r>
            <w:proofErr w:type="spellEnd"/>
            <w:r w:rsidRPr="00EB0FE9">
              <w:rPr>
                <w:rFonts w:asciiTheme="minorHAnsi" w:hAnsiTheme="minorHAnsi" w:cs="Calibri"/>
                <w:color w:val="000000"/>
                <w:sz w:val="22"/>
                <w:szCs w:val="22"/>
              </w:rPr>
              <w:t xml:space="preserve"> mask and folk lore, youth from around the region will workshop body, movement and storytelling using their own experiences as stimulus. Participants will then showcase their performances to the community.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$13,331</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Central West Shorts Showcase</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Ten plays have been selected from across the region that have been developed and produced locally for presentation in a Central West Shorts Showcase.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 xml:space="preserve">   $20,000</w:t>
            </w:r>
            <w:r w:rsidRPr="00EB0FE9">
              <w:rPr>
                <w:rFonts w:asciiTheme="minorHAnsi" w:hAnsiTheme="minorHAnsi" w:cs="Calibri"/>
                <w:color w:val="000000"/>
                <w:sz w:val="22"/>
                <w:szCs w:val="22"/>
              </w:rPr>
              <w:br/>
              <w:t xml:space="preserve"> </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Project Cosmopolitan</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In partnership with South East Arts, the </w:t>
            </w:r>
            <w:proofErr w:type="spellStart"/>
            <w:r w:rsidRPr="00EB0FE9">
              <w:rPr>
                <w:rFonts w:asciiTheme="minorHAnsi" w:hAnsiTheme="minorHAnsi" w:cs="Calibri"/>
                <w:color w:val="000000"/>
                <w:sz w:val="22"/>
                <w:szCs w:val="22"/>
              </w:rPr>
              <w:t>Cooma</w:t>
            </w:r>
            <w:proofErr w:type="spellEnd"/>
            <w:r w:rsidRPr="00EB0FE9">
              <w:rPr>
                <w:rFonts w:asciiTheme="minorHAnsi" w:hAnsiTheme="minorHAnsi" w:cs="Calibri"/>
                <w:color w:val="000000"/>
                <w:sz w:val="22"/>
                <w:szCs w:val="22"/>
              </w:rPr>
              <w:t xml:space="preserve">-Monaro Council and Canberra Theatre Centre will deliver a series of inclusive community workshops that strengthen the living cultural and cosmopolitan heritage in </w:t>
            </w:r>
            <w:proofErr w:type="spellStart"/>
            <w:r w:rsidRPr="00EB0FE9">
              <w:rPr>
                <w:rFonts w:asciiTheme="minorHAnsi" w:hAnsiTheme="minorHAnsi" w:cs="Calibri"/>
                <w:color w:val="000000"/>
                <w:sz w:val="22"/>
                <w:szCs w:val="22"/>
              </w:rPr>
              <w:t>Cooma</w:t>
            </w:r>
            <w:proofErr w:type="spellEnd"/>
            <w:r w:rsidRPr="00EB0FE9">
              <w:rPr>
                <w:rFonts w:asciiTheme="minorHAnsi" w:hAnsiTheme="minorHAnsi" w:cs="Calibri"/>
                <w:color w:val="000000"/>
                <w:sz w:val="22"/>
                <w:szCs w:val="22"/>
              </w:rPr>
              <w:t xml:space="preserve"> NSW. These will culminate in a collaborative large-scale theatre production, to premiere in 2015, celebrating migrant heritage important for the region, and the nation.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$19,016</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Njadhu</w:t>
            </w:r>
            <w:proofErr w:type="spellEnd"/>
            <w:r w:rsidRPr="00EB0FE9">
              <w:rPr>
                <w:rFonts w:asciiTheme="minorHAnsi" w:hAnsiTheme="minorHAnsi" w:cs="Calibri"/>
                <w:color w:val="000000"/>
                <w:sz w:val="22"/>
                <w:szCs w:val="22"/>
              </w:rPr>
              <w:t xml:space="preserve"> Mala </w:t>
            </w:r>
            <w:proofErr w:type="spellStart"/>
            <w:r w:rsidRPr="00EB0FE9">
              <w:rPr>
                <w:rFonts w:asciiTheme="minorHAnsi" w:hAnsiTheme="minorHAnsi" w:cs="Calibri"/>
                <w:color w:val="000000"/>
                <w:sz w:val="22"/>
                <w:szCs w:val="22"/>
              </w:rPr>
              <w:t>Buhbiyn</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Waybar</w:t>
            </w:r>
            <w:proofErr w:type="spellEnd"/>
            <w:r w:rsidRPr="00EB0FE9">
              <w:rPr>
                <w:rFonts w:asciiTheme="minorHAnsi" w:hAnsiTheme="minorHAnsi" w:cs="Calibri"/>
                <w:color w:val="000000"/>
                <w:sz w:val="22"/>
                <w:szCs w:val="22"/>
              </w:rPr>
              <w:t xml:space="preserve"> - I Will Blow The Fire</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 series of cultural intensive workshops working with youth from the Brunswick Valley and beyond. The workshops will be led by cultural and Aboriginal artistic leaders from the local community and will include dance, song, music, visual arts, weaving and cultural artefact making.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$20,450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CORNER DANCE LAB</w:t>
            </w:r>
            <w:bookmarkStart w:id="0" w:name="_GoBack"/>
            <w:bookmarkEnd w:id="0"/>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Is a disability-inclusive skills development project facilitated by Dance Integrated Australia. This project will target local artists as well as artists from across Australia. Based at the Federal School of Arts, the program consists of workshops, master classes, mentoring and creative explorations in dance.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Disability Groups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$20,000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HOME - YEAR 1 OF 2</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Celebrates local people and their stories. Explored through dance, physical theatre and music, HOME questions what it means to belong, what community is and how we relate to our region’s history. The project is a collaboration between </w:t>
            </w:r>
            <w:proofErr w:type="spellStart"/>
            <w:r w:rsidRPr="00EB0FE9">
              <w:rPr>
                <w:rFonts w:asciiTheme="minorHAnsi" w:hAnsiTheme="minorHAnsi" w:cs="Calibri"/>
                <w:color w:val="000000"/>
                <w:sz w:val="22"/>
                <w:szCs w:val="22"/>
              </w:rPr>
              <w:t>fLiNG</w:t>
            </w:r>
            <w:proofErr w:type="spellEnd"/>
            <w:r w:rsidRPr="00EB0FE9">
              <w:rPr>
                <w:rFonts w:asciiTheme="minorHAnsi" w:hAnsiTheme="minorHAnsi" w:cs="Calibri"/>
                <w:color w:val="000000"/>
                <w:sz w:val="22"/>
                <w:szCs w:val="22"/>
              </w:rPr>
              <w:t xml:space="preserve"> Physical Theatre, local composers David Hewitt and Heath Cullen, choral leader Dan </w:t>
            </w:r>
            <w:proofErr w:type="spellStart"/>
            <w:r w:rsidRPr="00EB0FE9">
              <w:rPr>
                <w:rFonts w:asciiTheme="minorHAnsi" w:hAnsiTheme="minorHAnsi" w:cs="Calibri"/>
                <w:color w:val="000000"/>
                <w:sz w:val="22"/>
                <w:szCs w:val="22"/>
              </w:rPr>
              <w:t>Scollay</w:t>
            </w:r>
            <w:proofErr w:type="spellEnd"/>
            <w:r w:rsidRPr="00EB0FE9">
              <w:rPr>
                <w:rFonts w:asciiTheme="minorHAnsi" w:hAnsiTheme="minorHAnsi" w:cs="Calibri"/>
                <w:color w:val="000000"/>
                <w:sz w:val="22"/>
                <w:szCs w:val="22"/>
              </w:rPr>
              <w:t xml:space="preserve">, film maker Brent </w:t>
            </w:r>
            <w:proofErr w:type="spellStart"/>
            <w:r w:rsidRPr="00EB0FE9">
              <w:rPr>
                <w:rFonts w:asciiTheme="minorHAnsi" w:hAnsiTheme="minorHAnsi" w:cs="Calibri"/>
                <w:color w:val="000000"/>
                <w:sz w:val="22"/>
                <w:szCs w:val="22"/>
              </w:rPr>
              <w:t>Occleshaw</w:t>
            </w:r>
            <w:proofErr w:type="spellEnd"/>
            <w:r w:rsidRPr="00EB0FE9">
              <w:rPr>
                <w:rFonts w:asciiTheme="minorHAnsi" w:hAnsiTheme="minorHAnsi" w:cs="Calibri"/>
                <w:color w:val="000000"/>
                <w:sz w:val="22"/>
                <w:szCs w:val="22"/>
              </w:rPr>
              <w:t xml:space="preserve"> and the Bega Historical Society.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$22,805</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Asia Manning Project</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w:t>
            </w:r>
            <w:r w:rsidRPr="00EB0FE9">
              <w:rPr>
                <w:rFonts w:asciiTheme="minorHAnsi" w:hAnsiTheme="minorHAnsi" w:cs="Calibri"/>
                <w:b/>
                <w:color w:val="000000"/>
                <w:sz w:val="22"/>
                <w:szCs w:val="22"/>
              </w:rPr>
              <w:t xml:space="preserve"> </w:t>
            </w:r>
            <w:r w:rsidRPr="00EB0FE9">
              <w:rPr>
                <w:rFonts w:asciiTheme="minorHAnsi" w:hAnsiTheme="minorHAnsi" w:cs="Calibri"/>
                <w:color w:val="000000"/>
                <w:sz w:val="22"/>
                <w:szCs w:val="22"/>
              </w:rPr>
              <w:t xml:space="preserve">Manning Regional Gallery will partner with the Migrant Settlement Project Office and TAFE North Coast Institute to deliver a vibrant program celebrating the contribution of Asian peoples to our community.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Culturally and Linguistically Diverse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$9,665</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Step out, Plug In, Speak Up</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w:t>
            </w:r>
            <w:r w:rsidRPr="00EB0FE9">
              <w:rPr>
                <w:rFonts w:asciiTheme="minorHAnsi" w:hAnsiTheme="minorHAnsi" w:cs="Calibri"/>
                <w:b/>
                <w:color w:val="000000"/>
                <w:sz w:val="22"/>
                <w:szCs w:val="22"/>
              </w:rPr>
              <w:t xml:space="preserve"> </w:t>
            </w:r>
            <w:r w:rsidRPr="00EB0FE9">
              <w:rPr>
                <w:rFonts w:asciiTheme="minorHAnsi" w:hAnsiTheme="minorHAnsi" w:cs="Calibri"/>
                <w:color w:val="000000"/>
                <w:sz w:val="22"/>
                <w:szCs w:val="22"/>
              </w:rPr>
              <w:t xml:space="preserve">community based music production and mentoring program that delivers creative skills development to three new </w:t>
            </w:r>
            <w:proofErr w:type="spellStart"/>
            <w:r w:rsidRPr="00EB0FE9">
              <w:rPr>
                <w:rFonts w:asciiTheme="minorHAnsi" w:hAnsiTheme="minorHAnsi" w:cs="Calibri"/>
                <w:color w:val="000000"/>
                <w:sz w:val="22"/>
                <w:szCs w:val="22"/>
              </w:rPr>
              <w:t>Riverina</w:t>
            </w:r>
            <w:proofErr w:type="spellEnd"/>
            <w:r w:rsidRPr="00EB0FE9">
              <w:rPr>
                <w:rFonts w:asciiTheme="minorHAnsi" w:hAnsiTheme="minorHAnsi" w:cs="Calibri"/>
                <w:color w:val="000000"/>
                <w:sz w:val="22"/>
                <w:szCs w:val="22"/>
              </w:rPr>
              <w:t xml:space="preserve"> communities and builds local professional capacity with three youth. This project will expand on the groundwork that has been established with diverse young people in the </w:t>
            </w:r>
            <w:proofErr w:type="spellStart"/>
            <w:r w:rsidRPr="00EB0FE9">
              <w:rPr>
                <w:rFonts w:asciiTheme="minorHAnsi" w:hAnsiTheme="minorHAnsi" w:cs="Calibri"/>
                <w:color w:val="000000"/>
                <w:sz w:val="22"/>
                <w:szCs w:val="22"/>
              </w:rPr>
              <w:t>Wagga</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Wagga</w:t>
            </w:r>
            <w:proofErr w:type="spellEnd"/>
            <w:r w:rsidRPr="00EB0FE9">
              <w:rPr>
                <w:rFonts w:asciiTheme="minorHAnsi" w:hAnsiTheme="minorHAnsi" w:cs="Calibri"/>
                <w:color w:val="000000"/>
                <w:sz w:val="22"/>
                <w:szCs w:val="22"/>
              </w:rPr>
              <w:t xml:space="preserve"> community, advancing their independence as creators and innovators locally.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$16,800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Black Border Theatre</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In 2015 </w:t>
            </w:r>
            <w:proofErr w:type="spellStart"/>
            <w:r w:rsidRPr="00EB0FE9">
              <w:rPr>
                <w:rFonts w:asciiTheme="minorHAnsi" w:hAnsiTheme="minorHAnsi" w:cs="Calibri"/>
                <w:color w:val="000000"/>
                <w:sz w:val="22"/>
                <w:szCs w:val="22"/>
              </w:rPr>
              <w:t>HotHouse</w:t>
            </w:r>
            <w:proofErr w:type="spellEnd"/>
            <w:r w:rsidRPr="00EB0FE9">
              <w:rPr>
                <w:rFonts w:asciiTheme="minorHAnsi" w:hAnsiTheme="minorHAnsi" w:cs="Calibri"/>
                <w:color w:val="000000"/>
                <w:sz w:val="22"/>
                <w:szCs w:val="22"/>
              </w:rPr>
              <w:t xml:space="preserve"> will provide weekly theatre training for young Aboriginal people in the Albury </w:t>
            </w:r>
            <w:proofErr w:type="spellStart"/>
            <w:r w:rsidRPr="00EB0FE9">
              <w:rPr>
                <w:rFonts w:asciiTheme="minorHAnsi" w:hAnsiTheme="minorHAnsi" w:cs="Calibri"/>
                <w:color w:val="000000"/>
                <w:sz w:val="22"/>
                <w:szCs w:val="22"/>
              </w:rPr>
              <w:t>Wodonga</w:t>
            </w:r>
            <w:proofErr w:type="spellEnd"/>
            <w:r w:rsidRPr="00EB0FE9">
              <w:rPr>
                <w:rFonts w:asciiTheme="minorHAnsi" w:hAnsiTheme="minorHAnsi" w:cs="Calibri"/>
                <w:color w:val="000000"/>
                <w:sz w:val="22"/>
                <w:szCs w:val="22"/>
              </w:rPr>
              <w:t xml:space="preserve"> region culminating in a fully resourced self-devised production at the Butter Factory Theatre.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$16,060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dLab</w:t>
            </w:r>
            <w:proofErr w:type="spellEnd"/>
            <w:r w:rsidRPr="00EB0FE9">
              <w:rPr>
                <w:rFonts w:asciiTheme="minorHAnsi" w:hAnsiTheme="minorHAnsi" w:cs="Calibri"/>
                <w:color w:val="000000"/>
                <w:sz w:val="22"/>
                <w:szCs w:val="22"/>
              </w:rPr>
              <w:t xml:space="preserve"> - Digital Media/Arts Workshops and Mentorship Program</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In partnership with </w:t>
            </w:r>
            <w:proofErr w:type="spellStart"/>
            <w:r w:rsidRPr="00EB0FE9">
              <w:rPr>
                <w:rFonts w:asciiTheme="minorHAnsi" w:hAnsiTheme="minorHAnsi" w:cs="Calibri"/>
                <w:color w:val="000000"/>
                <w:sz w:val="22"/>
                <w:szCs w:val="22"/>
              </w:rPr>
              <w:t>dLux</w:t>
            </w:r>
            <w:proofErr w:type="spellEnd"/>
            <w:r w:rsidRPr="00EB0FE9">
              <w:rPr>
                <w:rFonts w:asciiTheme="minorHAnsi" w:hAnsiTheme="minorHAnsi" w:cs="Calibri"/>
                <w:color w:val="000000"/>
                <w:sz w:val="22"/>
                <w:szCs w:val="22"/>
              </w:rPr>
              <w:t xml:space="preserve"> Media Arts, the Kempsey Shire Council will deliver workshops in digital media and provide mentored training to local facilitators in the delivery of the program. The project aims to provide youth in the Macleay region with new skills to create new forms of cultural expressions, and build career pathways into the creative industries.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$24,000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SLIDE (your sticky fingers inside my mind)</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As an extension of their Youth program, for the first time, the Lieder Youth Theatre Company will partner with </w:t>
            </w:r>
            <w:proofErr w:type="spellStart"/>
            <w:r w:rsidRPr="00EB0FE9">
              <w:rPr>
                <w:rFonts w:asciiTheme="minorHAnsi" w:hAnsiTheme="minorHAnsi" w:cs="Calibri"/>
                <w:color w:val="000000"/>
                <w:sz w:val="22"/>
                <w:szCs w:val="22"/>
              </w:rPr>
              <w:t>Goulburn</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Mulwaree</w:t>
            </w:r>
            <w:proofErr w:type="spellEnd"/>
            <w:r w:rsidRPr="00EB0FE9">
              <w:rPr>
                <w:rFonts w:asciiTheme="minorHAnsi" w:hAnsiTheme="minorHAnsi" w:cs="Calibri"/>
                <w:color w:val="000000"/>
                <w:sz w:val="22"/>
                <w:szCs w:val="22"/>
              </w:rPr>
              <w:t xml:space="preserve"> Council to create innovative performance opportunities. This program aims to enhance, promote and platform the ideas and passions of local youth from The </w:t>
            </w:r>
            <w:proofErr w:type="spellStart"/>
            <w:r w:rsidRPr="00EB0FE9">
              <w:rPr>
                <w:rFonts w:asciiTheme="minorHAnsi" w:hAnsiTheme="minorHAnsi" w:cs="Calibri"/>
                <w:color w:val="000000"/>
                <w:sz w:val="22"/>
                <w:szCs w:val="22"/>
              </w:rPr>
              <w:t>Goulburn</w:t>
            </w:r>
            <w:proofErr w:type="spellEnd"/>
            <w:r w:rsidRPr="00EB0FE9">
              <w:rPr>
                <w:rFonts w:asciiTheme="minorHAnsi" w:hAnsiTheme="minorHAnsi" w:cs="Calibri"/>
                <w:color w:val="000000"/>
                <w:sz w:val="22"/>
                <w:szCs w:val="22"/>
              </w:rPr>
              <w:t xml:space="preserve"> Group, Multicultural community, local disabled youth &amp; </w:t>
            </w:r>
            <w:proofErr w:type="spellStart"/>
            <w:r w:rsidRPr="00EB0FE9">
              <w:rPr>
                <w:rFonts w:asciiTheme="minorHAnsi" w:hAnsiTheme="minorHAnsi" w:cs="Calibri"/>
                <w:color w:val="000000"/>
                <w:sz w:val="22"/>
                <w:szCs w:val="22"/>
              </w:rPr>
              <w:t>Pejar</w:t>
            </w:r>
            <w:proofErr w:type="spellEnd"/>
            <w:r w:rsidRPr="00EB0FE9">
              <w:rPr>
                <w:rFonts w:asciiTheme="minorHAnsi" w:hAnsiTheme="minorHAnsi" w:cs="Calibri"/>
                <w:color w:val="000000"/>
                <w:sz w:val="22"/>
                <w:szCs w:val="22"/>
              </w:rPr>
              <w:t xml:space="preserve"> Aboriginal Land Council.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$10,000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Unsustainable </w:t>
            </w:r>
            <w:proofErr w:type="spellStart"/>
            <w:r w:rsidRPr="00EB0FE9">
              <w:rPr>
                <w:rFonts w:asciiTheme="minorHAnsi" w:hAnsiTheme="minorHAnsi" w:cs="Calibri"/>
                <w:color w:val="000000"/>
                <w:sz w:val="22"/>
                <w:szCs w:val="22"/>
              </w:rPr>
              <w:t>Behaviour</w:t>
            </w:r>
            <w:proofErr w:type="spellEnd"/>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Under the mentorship of Kate Champion, the</w:t>
            </w:r>
            <w:r w:rsidRPr="00EB0FE9">
              <w:rPr>
                <w:rFonts w:asciiTheme="minorHAnsi" w:hAnsiTheme="minorHAnsi" w:cs="Calibri"/>
                <w:b/>
                <w:color w:val="000000"/>
                <w:sz w:val="22"/>
                <w:szCs w:val="22"/>
              </w:rPr>
              <w:t xml:space="preserve"> </w:t>
            </w:r>
            <w:r w:rsidRPr="00EB0FE9">
              <w:rPr>
                <w:rFonts w:asciiTheme="minorHAnsi" w:hAnsiTheme="minorHAnsi" w:cs="Calibri"/>
                <w:color w:val="000000"/>
                <w:sz w:val="22"/>
                <w:szCs w:val="22"/>
              </w:rPr>
              <w:t xml:space="preserve">Lingua Franca Dance Theatre will complete a new full length work - "Unsustainable </w:t>
            </w:r>
            <w:proofErr w:type="spellStart"/>
            <w:r w:rsidRPr="00EB0FE9">
              <w:rPr>
                <w:rFonts w:asciiTheme="minorHAnsi" w:hAnsiTheme="minorHAnsi" w:cs="Calibri"/>
                <w:color w:val="000000"/>
                <w:sz w:val="22"/>
                <w:szCs w:val="22"/>
              </w:rPr>
              <w:t>Behaviour</w:t>
            </w:r>
            <w:proofErr w:type="spellEnd"/>
            <w:r w:rsidRPr="00EB0FE9">
              <w:rPr>
                <w:rFonts w:asciiTheme="minorHAnsi" w:hAnsiTheme="minorHAnsi" w:cs="Calibri"/>
                <w:color w:val="000000"/>
                <w:sz w:val="22"/>
                <w:szCs w:val="22"/>
              </w:rPr>
              <w:t>" during a residency at Bathurst Memorial Entertainment Centre. The theatre company will also deliver a community engagement series of workshops and master classes led by involved artists.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Artists/Arts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$28,190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Car Boot Gallery</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How many artists can you fit in the back of the Murray Arts car?  We're about to find out as we showcase the region's best contemporary artists in a completely transportable gallery.  The exhibition will be specifically designed to pack into the boot of the Murray Arts car and not only will the artworks travel in the car but the gallery will too.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$8,300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 Online</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The writers </w:t>
            </w:r>
            <w:proofErr w:type="spellStart"/>
            <w:r w:rsidRPr="00EB0FE9">
              <w:rPr>
                <w:rFonts w:asciiTheme="minorHAnsi" w:hAnsiTheme="minorHAnsi" w:cs="Calibri"/>
                <w:color w:val="000000"/>
                <w:sz w:val="22"/>
                <w:szCs w:val="22"/>
              </w:rPr>
              <w:t>centre</w:t>
            </w:r>
            <w:proofErr w:type="spellEnd"/>
            <w:r w:rsidRPr="00EB0FE9">
              <w:rPr>
                <w:rFonts w:asciiTheme="minorHAnsi" w:hAnsiTheme="minorHAnsi" w:cs="Calibri"/>
                <w:color w:val="000000"/>
                <w:sz w:val="22"/>
                <w:szCs w:val="22"/>
              </w:rPr>
              <w:t xml:space="preserve"> will engage professional artists to deliver workshops in creative writing and illustration to primary school students in regional and remote areas of NSW via the Education Department's Video Conferencing system, together with Smartboards Interactive system.</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$3,300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Bundajalung</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Ngahri</w:t>
            </w:r>
            <w:proofErr w:type="spellEnd"/>
            <w:r w:rsidRPr="00EB0FE9">
              <w:rPr>
                <w:rFonts w:asciiTheme="minorHAnsi" w:hAnsiTheme="minorHAnsi" w:cs="Calibri"/>
                <w:color w:val="000000"/>
                <w:sz w:val="22"/>
                <w:szCs w:val="22"/>
              </w:rPr>
              <w:t xml:space="preserve"> : The Gathering - Year 2 of 2</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Employment of a mentored Trainee Indigenous Associate Producer over 2 years to work on the NORPA project "</w:t>
            </w:r>
            <w:proofErr w:type="spellStart"/>
            <w:r w:rsidRPr="00EB0FE9">
              <w:rPr>
                <w:rFonts w:asciiTheme="minorHAnsi" w:hAnsiTheme="minorHAnsi" w:cs="Calibri"/>
                <w:color w:val="000000"/>
                <w:sz w:val="22"/>
                <w:szCs w:val="22"/>
              </w:rPr>
              <w:t>Bundjalung</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Nghari</w:t>
            </w:r>
            <w:proofErr w:type="spellEnd"/>
            <w:r w:rsidRPr="00EB0FE9">
              <w:rPr>
                <w:rFonts w:asciiTheme="minorHAnsi" w:hAnsiTheme="minorHAnsi" w:cs="Calibri"/>
                <w:color w:val="000000"/>
                <w:sz w:val="22"/>
                <w:szCs w:val="22"/>
              </w:rPr>
              <w:t xml:space="preserve">: The Gathering". The work will engage with audiences and the </w:t>
            </w:r>
            <w:proofErr w:type="spellStart"/>
            <w:r w:rsidRPr="00EB0FE9">
              <w:rPr>
                <w:rFonts w:asciiTheme="minorHAnsi" w:hAnsiTheme="minorHAnsi" w:cs="Calibri"/>
                <w:color w:val="000000"/>
                <w:sz w:val="22"/>
                <w:szCs w:val="22"/>
              </w:rPr>
              <w:t>Bundjalung</w:t>
            </w:r>
            <w:proofErr w:type="spellEnd"/>
            <w:r w:rsidRPr="00EB0FE9">
              <w:rPr>
                <w:rFonts w:asciiTheme="minorHAnsi" w:hAnsiTheme="minorHAnsi" w:cs="Calibri"/>
                <w:color w:val="000000"/>
                <w:sz w:val="22"/>
                <w:szCs w:val="22"/>
              </w:rPr>
              <w:t xml:space="preserve"> community through an open forum, workshops and performance. Through the process, a major new dance work will be created by leading Indigenous artists and premiere at NORPA in Lismore in 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$18,550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First Break - New Indigenous Screen Projects</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project will enable tangible career development outcomes for emerging Indigenous filmmakers, digital artists and screen practitioners. Selected participants will be mentored and equipped with resources to undertake projects such as short films, digital works or portfolios that will help participants progress their creative careers.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$15,000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Outback Ceramics - Artist in Residence</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project</w:t>
            </w:r>
            <w:r w:rsidRPr="00EB0FE9">
              <w:rPr>
                <w:rFonts w:asciiTheme="minorHAnsi" w:hAnsiTheme="minorHAnsi" w:cs="Calibri"/>
                <w:b/>
                <w:color w:val="000000"/>
                <w:sz w:val="22"/>
                <w:szCs w:val="22"/>
              </w:rPr>
              <w:t xml:space="preserve"> </w:t>
            </w:r>
            <w:r w:rsidRPr="00EB0FE9">
              <w:rPr>
                <w:rFonts w:asciiTheme="minorHAnsi" w:hAnsiTheme="minorHAnsi" w:cs="Calibri"/>
                <w:color w:val="000000"/>
                <w:sz w:val="22"/>
                <w:szCs w:val="22"/>
              </w:rPr>
              <w:t xml:space="preserve">aims to establish and raise awareness of a creative arts industry hub in </w:t>
            </w:r>
            <w:proofErr w:type="spellStart"/>
            <w:r w:rsidRPr="00EB0FE9">
              <w:rPr>
                <w:rFonts w:asciiTheme="minorHAnsi" w:hAnsiTheme="minorHAnsi" w:cs="Calibri"/>
                <w:color w:val="000000"/>
                <w:sz w:val="22"/>
                <w:szCs w:val="22"/>
              </w:rPr>
              <w:t>Coonamble</w:t>
            </w:r>
            <w:proofErr w:type="spellEnd"/>
            <w:r w:rsidRPr="00EB0FE9">
              <w:rPr>
                <w:rFonts w:asciiTheme="minorHAnsi" w:hAnsiTheme="minorHAnsi" w:cs="Calibri"/>
                <w:color w:val="000000"/>
                <w:sz w:val="22"/>
                <w:szCs w:val="22"/>
              </w:rPr>
              <w:t xml:space="preserve">. Local ceramicists and artists in the local community, surrounding far west NSW region, will be mentored by artist and educator Anna </w:t>
            </w:r>
            <w:proofErr w:type="spellStart"/>
            <w:r w:rsidRPr="00EB0FE9">
              <w:rPr>
                <w:rFonts w:asciiTheme="minorHAnsi" w:hAnsiTheme="minorHAnsi" w:cs="Calibri"/>
                <w:color w:val="000000"/>
                <w:sz w:val="22"/>
                <w:szCs w:val="22"/>
              </w:rPr>
              <w:t>Kaineder</w:t>
            </w:r>
            <w:proofErr w:type="spellEnd"/>
            <w:r w:rsidRPr="00EB0FE9">
              <w:rPr>
                <w:rFonts w:asciiTheme="minorHAnsi" w:hAnsiTheme="minorHAnsi" w:cs="Calibri"/>
                <w:color w:val="000000"/>
                <w:sz w:val="22"/>
                <w:szCs w:val="22"/>
              </w:rPr>
              <w:t xml:space="preserve"> while participating in creative industries development workshops.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$23,820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Micro Galleries: Changing the World...in small and creative ways</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project reclaims disused and forgotten spaces and reactivates them as tiny galleries that are free and accessible to the local community. Bringing together local and international artists, it features work that blurs the lines be</w:t>
            </w:r>
            <w:r w:rsidR="009802C5">
              <w:rPr>
                <w:rFonts w:asciiTheme="minorHAnsi" w:hAnsiTheme="minorHAnsi" w:cs="Calibri"/>
                <w:color w:val="000000"/>
                <w:sz w:val="22"/>
                <w:szCs w:val="22"/>
              </w:rPr>
              <w:t>tween street art and fine art.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$13,453</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Big Draw Singleton 2015</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Over a two week period, artist and children's book author and illustrator Liz </w:t>
            </w:r>
            <w:proofErr w:type="spellStart"/>
            <w:r w:rsidRPr="00EB0FE9">
              <w:rPr>
                <w:rFonts w:asciiTheme="minorHAnsi" w:hAnsiTheme="minorHAnsi" w:cs="Calibri"/>
                <w:color w:val="000000"/>
                <w:sz w:val="22"/>
                <w:szCs w:val="22"/>
              </w:rPr>
              <w:t>Anelli</w:t>
            </w:r>
            <w:proofErr w:type="spellEnd"/>
            <w:r w:rsidRPr="00EB0FE9">
              <w:rPr>
                <w:rFonts w:asciiTheme="minorHAnsi" w:hAnsiTheme="minorHAnsi" w:cs="Calibri"/>
                <w:color w:val="000000"/>
                <w:sz w:val="22"/>
                <w:szCs w:val="22"/>
              </w:rPr>
              <w:t xml:space="preserve"> will be engaged to conduct drawing workshops with local primary schools, high schools, and the general public resulting in a public exhibition of works.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$5,827</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Waterways Museum</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South East Arts will partner with </w:t>
            </w:r>
            <w:proofErr w:type="spellStart"/>
            <w:r w:rsidRPr="00EB0FE9">
              <w:rPr>
                <w:rFonts w:asciiTheme="minorHAnsi" w:hAnsiTheme="minorHAnsi" w:cs="Calibri"/>
                <w:color w:val="000000"/>
                <w:sz w:val="22"/>
                <w:szCs w:val="22"/>
              </w:rPr>
              <w:t>Erth</w:t>
            </w:r>
            <w:proofErr w:type="spellEnd"/>
            <w:r w:rsidRPr="00EB0FE9">
              <w:rPr>
                <w:rFonts w:asciiTheme="minorHAnsi" w:hAnsiTheme="minorHAnsi" w:cs="Calibri"/>
                <w:color w:val="000000"/>
                <w:sz w:val="22"/>
                <w:szCs w:val="22"/>
              </w:rPr>
              <w:t xml:space="preserve"> Visual &amp; Physical </w:t>
            </w:r>
            <w:proofErr w:type="spellStart"/>
            <w:r w:rsidRPr="00EB0FE9">
              <w:rPr>
                <w:rFonts w:asciiTheme="minorHAnsi" w:hAnsiTheme="minorHAnsi" w:cs="Calibri"/>
                <w:color w:val="000000"/>
                <w:sz w:val="22"/>
                <w:szCs w:val="22"/>
              </w:rPr>
              <w:t>Inc</w:t>
            </w:r>
            <w:proofErr w:type="spellEnd"/>
            <w:r w:rsidRPr="00EB0FE9">
              <w:rPr>
                <w:rFonts w:asciiTheme="minorHAnsi" w:hAnsiTheme="minorHAnsi" w:cs="Calibri"/>
                <w:color w:val="000000"/>
                <w:sz w:val="22"/>
                <w:szCs w:val="22"/>
              </w:rPr>
              <w:t xml:space="preserve"> to work with local artists and community members to develop and deliver a creative installation as part of the Eurobodalla River of Art Festival 2015.  The Waterways Museum will bring to life the regions landscape and history through interactive installations, animation and imagined artefacts created by the community.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$23,300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Puppet Up</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 cultural development project to introduce children to puppetry, storytelling and performance with a three stage workshop process in small schools, followed by public performances across six communities. A master class will be offered to increase and extend skills amongst community theatre practitioners.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$18,000</w:t>
            </w:r>
            <w:r w:rsidRPr="00EB0FE9">
              <w:rPr>
                <w:rFonts w:asciiTheme="minorHAnsi" w:hAnsiTheme="minorHAnsi" w:cs="Calibri"/>
                <w:color w:val="000000"/>
                <w:sz w:val="22"/>
                <w:szCs w:val="22"/>
              </w:rPr>
              <w:br w:type="page"/>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Encounters: Looking In, Looking Out (LILO)</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two year project will develop interactive dance theatre modules that will explore the effects of chance encounters on our perceptions of identity, belonging, ability and disability. These modules will be explored through workshops that involve schools and other community groups and will potentially create a dance theatre/film performance.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Disability Groups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$18,400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NSW</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On Common Ground</w:t>
            </w:r>
          </w:p>
        </w:tc>
        <w:tc>
          <w:tcPr>
            <w:tcW w:w="451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is a community driven project that is site specific and explores innovative, contemporary textile practices and traditional textile crafts of the region.  This interdisciplinary collaboration aims to place a spotlight on </w:t>
            </w:r>
            <w:proofErr w:type="spellStart"/>
            <w:r w:rsidRPr="00EB0FE9">
              <w:rPr>
                <w:rFonts w:asciiTheme="minorHAnsi" w:hAnsiTheme="minorHAnsi" w:cs="Calibri"/>
                <w:color w:val="000000"/>
                <w:sz w:val="22"/>
                <w:szCs w:val="22"/>
              </w:rPr>
              <w:t>Narrandera</w:t>
            </w:r>
            <w:proofErr w:type="spellEnd"/>
            <w:r w:rsidRPr="00EB0FE9">
              <w:rPr>
                <w:rFonts w:asciiTheme="minorHAnsi" w:hAnsiTheme="minorHAnsi" w:cs="Calibri"/>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$20,000</w:t>
            </w:r>
          </w:p>
        </w:tc>
      </w:tr>
    </w:tbl>
    <w:p w:rsidR="00DC278B" w:rsidRDefault="00DC278B" w:rsidP="00C410F6">
      <w:pPr>
        <w:jc w:val="left"/>
        <w:rPr>
          <w:rFonts w:asciiTheme="minorHAnsi" w:hAnsiTheme="minorHAnsi"/>
          <w:sz w:val="22"/>
          <w:szCs w:val="22"/>
        </w:rPr>
      </w:pPr>
    </w:p>
    <w:p w:rsidR="00DC278B" w:rsidRPr="003126B3" w:rsidRDefault="00DC278B" w:rsidP="00DC278B">
      <w:pPr>
        <w:pStyle w:val="Heading2"/>
        <w:rPr>
          <w:rFonts w:asciiTheme="minorHAnsi" w:hAnsiTheme="minorHAnsi"/>
          <w:sz w:val="22"/>
          <w:szCs w:val="22"/>
        </w:rPr>
      </w:pPr>
      <w:r>
        <w:rPr>
          <w:rFonts w:asciiTheme="minorHAnsi" w:hAnsiTheme="minorHAnsi"/>
          <w:sz w:val="22"/>
          <w:szCs w:val="22"/>
        </w:rPr>
        <w:t>South Australia</w:t>
      </w:r>
    </w:p>
    <w:tbl>
      <w:tblPr>
        <w:tblW w:w="9923" w:type="dxa"/>
        <w:tblInd w:w="-5" w:type="dxa"/>
        <w:tblLayout w:type="fixed"/>
        <w:tblCellMar>
          <w:left w:w="0" w:type="dxa"/>
          <w:right w:w="0" w:type="dxa"/>
        </w:tblCellMar>
        <w:tblLook w:val="01E0" w:firstRow="1" w:lastRow="1" w:firstColumn="1" w:lastColumn="1" w:noHBand="0" w:noVBand="0"/>
        <w:tblDescription w:val="South Australia"/>
      </w:tblPr>
      <w:tblGrid>
        <w:gridCol w:w="993"/>
        <w:gridCol w:w="2142"/>
        <w:gridCol w:w="4520"/>
        <w:gridCol w:w="1275"/>
        <w:gridCol w:w="993"/>
      </w:tblGrid>
      <w:tr w:rsidR="00DC278B" w:rsidRPr="003126B3" w:rsidTr="00DC278B">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 territory</w:t>
            </w:r>
          </w:p>
        </w:tc>
        <w:tc>
          <w:tcPr>
            <w:tcW w:w="2142"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DC278B">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title</w:t>
            </w:r>
          </w:p>
        </w:tc>
        <w:tc>
          <w:tcPr>
            <w:tcW w:w="4520"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DC278B">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description</w:t>
            </w:r>
          </w:p>
        </w:tc>
        <w:tc>
          <w:tcPr>
            <w:tcW w:w="1275"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DC278B">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Main target beneficiary</w:t>
            </w:r>
          </w:p>
        </w:tc>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DC278B">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DC278B" w:rsidRPr="003126B3" w:rsidRDefault="00DC278B" w:rsidP="00DC278B">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funded ($)</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Mentorship in Silver-</w:t>
            </w:r>
            <w:proofErr w:type="spellStart"/>
            <w:r w:rsidRPr="00EB0FE9">
              <w:rPr>
                <w:rFonts w:asciiTheme="minorHAnsi" w:hAnsiTheme="minorHAnsi" w:cs="Calibri"/>
                <w:color w:val="000000"/>
                <w:sz w:val="22"/>
                <w:szCs w:val="22"/>
              </w:rPr>
              <w:t>smithing</w:t>
            </w:r>
            <w:proofErr w:type="spellEnd"/>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South Australian artists/silversmith/</w:t>
            </w:r>
            <w:proofErr w:type="spellStart"/>
            <w:r w:rsidRPr="00EB0FE9">
              <w:rPr>
                <w:rFonts w:asciiTheme="minorHAnsi" w:hAnsiTheme="minorHAnsi" w:cs="Calibri"/>
                <w:color w:val="000000"/>
                <w:sz w:val="22"/>
                <w:szCs w:val="22"/>
              </w:rPr>
              <w:t>jewellers</w:t>
            </w:r>
            <w:proofErr w:type="spellEnd"/>
            <w:r w:rsidRPr="00EB0FE9">
              <w:rPr>
                <w:rFonts w:asciiTheme="minorHAnsi" w:hAnsiTheme="minorHAnsi" w:cs="Calibri"/>
                <w:color w:val="000000"/>
                <w:sz w:val="22"/>
                <w:szCs w:val="22"/>
              </w:rPr>
              <w:t xml:space="preserve"> Sue Garrard and Tracey Chambers will hold workshops which include techniques in cold joining, surface patinas and the manipulation of precious metals including gold and silver. Studio based programs have been designed for one on one training and the opportunity to enhance existing skills to develop as a professional artist. On completion mentorship skills will be taught in workshops to community and within schools.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$3,500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Kingston Lions Park Mosaic</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project will engage an artist to work with community volunteers to design and create a </w:t>
            </w:r>
            <w:proofErr w:type="spellStart"/>
            <w:r w:rsidRPr="00EB0FE9">
              <w:rPr>
                <w:rFonts w:asciiTheme="minorHAnsi" w:hAnsiTheme="minorHAnsi" w:cs="Calibri"/>
                <w:color w:val="000000"/>
                <w:sz w:val="22"/>
                <w:szCs w:val="22"/>
              </w:rPr>
              <w:t>colourful</w:t>
            </w:r>
            <w:proofErr w:type="spellEnd"/>
            <w:r w:rsidRPr="00EB0FE9">
              <w:rPr>
                <w:rFonts w:asciiTheme="minorHAnsi" w:hAnsiTheme="minorHAnsi" w:cs="Calibri"/>
                <w:color w:val="000000"/>
                <w:sz w:val="22"/>
                <w:szCs w:val="22"/>
              </w:rPr>
              <w:t xml:space="preserve"> and attractive tile mosaic that will be the backdrop to an outdoor shower in the Kingston Lions Park.</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$3,996</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Creating Outdoor Community Sculptures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community led public art project will create a sculpture to celebrate the fusion between Melrose heritage and its future in cycle tourism. Community art workshops, led by a local </w:t>
            </w:r>
            <w:proofErr w:type="spellStart"/>
            <w:r w:rsidRPr="00EB0FE9">
              <w:rPr>
                <w:rFonts w:asciiTheme="minorHAnsi" w:hAnsiTheme="minorHAnsi" w:cs="Calibri"/>
                <w:color w:val="000000"/>
                <w:sz w:val="22"/>
                <w:szCs w:val="22"/>
              </w:rPr>
              <w:t>recognised</w:t>
            </w:r>
            <w:proofErr w:type="spellEnd"/>
            <w:r w:rsidRPr="00EB0FE9">
              <w:rPr>
                <w:rFonts w:asciiTheme="minorHAnsi" w:hAnsiTheme="minorHAnsi" w:cs="Calibri"/>
                <w:color w:val="000000"/>
                <w:sz w:val="22"/>
                <w:szCs w:val="22"/>
              </w:rPr>
              <w:t xml:space="preserve"> artist will design and create‍ the sculpture. The completed three dimensional artwork will reflect the regions cycling history and natural landscape.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$4,300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Mentorship with enamellist Jenny Gore OAM</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project will allow the artist to learn new techniques and develop personal style in enamels on metal both small and large scale.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$4,980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World in One Town</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A series of photography workshops delivered to Afghan youth in partnership with </w:t>
            </w:r>
            <w:proofErr w:type="spellStart"/>
            <w:r w:rsidRPr="00EB0FE9">
              <w:rPr>
                <w:rFonts w:asciiTheme="minorHAnsi" w:hAnsiTheme="minorHAnsi" w:cs="Calibri"/>
                <w:color w:val="000000"/>
                <w:sz w:val="22"/>
                <w:szCs w:val="22"/>
              </w:rPr>
              <w:t>Riverland</w:t>
            </w:r>
            <w:proofErr w:type="spellEnd"/>
            <w:r w:rsidRPr="00EB0FE9">
              <w:rPr>
                <w:rFonts w:asciiTheme="minorHAnsi" w:hAnsiTheme="minorHAnsi" w:cs="Calibri"/>
                <w:color w:val="000000"/>
                <w:sz w:val="22"/>
                <w:szCs w:val="22"/>
              </w:rPr>
              <w:t xml:space="preserve"> Youth Theatre's </w:t>
            </w:r>
            <w:proofErr w:type="spellStart"/>
            <w:r w:rsidRPr="00EB0FE9">
              <w:rPr>
                <w:rFonts w:asciiTheme="minorHAnsi" w:hAnsiTheme="minorHAnsi" w:cs="Calibri"/>
                <w:color w:val="000000"/>
                <w:sz w:val="22"/>
                <w:szCs w:val="22"/>
              </w:rPr>
              <w:t>Heywire</w:t>
            </w:r>
            <w:proofErr w:type="spellEnd"/>
            <w:r w:rsidRPr="00EB0FE9">
              <w:rPr>
                <w:rFonts w:asciiTheme="minorHAnsi" w:hAnsiTheme="minorHAnsi" w:cs="Calibri"/>
                <w:color w:val="000000"/>
                <w:sz w:val="22"/>
                <w:szCs w:val="22"/>
              </w:rPr>
              <w:t xml:space="preserve"> project. Workshops will be facilitated </w:t>
            </w:r>
            <w:proofErr w:type="spellStart"/>
            <w:r w:rsidRPr="00EB0FE9">
              <w:rPr>
                <w:rFonts w:asciiTheme="minorHAnsi" w:hAnsiTheme="minorHAnsi" w:cs="Calibri"/>
                <w:color w:val="000000"/>
                <w:sz w:val="22"/>
                <w:szCs w:val="22"/>
              </w:rPr>
              <w:t>utilising</w:t>
            </w:r>
            <w:proofErr w:type="spellEnd"/>
            <w:r w:rsidRPr="00EB0FE9">
              <w:rPr>
                <w:rFonts w:asciiTheme="minorHAnsi" w:hAnsiTheme="minorHAnsi" w:cs="Calibri"/>
                <w:color w:val="000000"/>
                <w:sz w:val="22"/>
                <w:szCs w:val="22"/>
              </w:rPr>
              <w:t xml:space="preserve"> the skills of project managers working with the artists. The workshops will engage youth in the photographic process of composition, point and shoots, focus exposure and post processing. Through these photographic essays Afghan youth can share their culture, stories, celebrations and occasions to the wider community.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Culturally and Linguistically Diverse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$2,700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Clare Inclusive Dance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An all-inclusive four day workshop run by dancers /choreographers Tanya </w:t>
            </w:r>
            <w:proofErr w:type="spellStart"/>
            <w:r w:rsidRPr="00EB0FE9">
              <w:rPr>
                <w:rFonts w:asciiTheme="minorHAnsi" w:hAnsiTheme="minorHAnsi" w:cs="Calibri"/>
                <w:color w:val="000000"/>
                <w:sz w:val="22"/>
                <w:szCs w:val="22"/>
              </w:rPr>
              <w:t>Voges</w:t>
            </w:r>
            <w:proofErr w:type="spellEnd"/>
            <w:r w:rsidRPr="00EB0FE9">
              <w:rPr>
                <w:rFonts w:asciiTheme="minorHAnsi" w:hAnsiTheme="minorHAnsi" w:cs="Calibri"/>
                <w:color w:val="000000"/>
                <w:sz w:val="22"/>
                <w:szCs w:val="22"/>
              </w:rPr>
              <w:t xml:space="preserve"> and Matt </w:t>
            </w:r>
            <w:proofErr w:type="spellStart"/>
            <w:r w:rsidRPr="00EB0FE9">
              <w:rPr>
                <w:rFonts w:asciiTheme="minorHAnsi" w:hAnsiTheme="minorHAnsi" w:cs="Calibri"/>
                <w:color w:val="000000"/>
                <w:sz w:val="22"/>
                <w:szCs w:val="22"/>
              </w:rPr>
              <w:t>Shilcock</w:t>
            </w:r>
            <w:proofErr w:type="spellEnd"/>
            <w:r w:rsidRPr="00EB0FE9">
              <w:rPr>
                <w:rFonts w:asciiTheme="minorHAnsi" w:hAnsiTheme="minorHAnsi" w:cs="Calibri"/>
                <w:color w:val="000000"/>
                <w:sz w:val="22"/>
                <w:szCs w:val="22"/>
              </w:rPr>
              <w:t xml:space="preserve"> with a performance held at the Town Hall in Clare. The project will partner with community groups and schools.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$4,940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Coober Pedy Centenary Art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Senior artists from the </w:t>
            </w:r>
            <w:proofErr w:type="spellStart"/>
            <w:r w:rsidRPr="00EB0FE9">
              <w:rPr>
                <w:rFonts w:asciiTheme="minorHAnsi" w:hAnsiTheme="minorHAnsi" w:cs="Calibri"/>
                <w:color w:val="000000"/>
                <w:sz w:val="22"/>
                <w:szCs w:val="22"/>
              </w:rPr>
              <w:t>Hermannsburg</w:t>
            </w:r>
            <w:proofErr w:type="spellEnd"/>
            <w:r w:rsidRPr="00EB0FE9">
              <w:rPr>
                <w:rFonts w:asciiTheme="minorHAnsi" w:hAnsiTheme="minorHAnsi" w:cs="Calibri"/>
                <w:color w:val="000000"/>
                <w:sz w:val="22"/>
                <w:szCs w:val="22"/>
              </w:rPr>
              <w:t xml:space="preserve"> School of Painting will mentor local Indigenous artists in a two week landscape painting workshop culminating in an exhibition presented by </w:t>
            </w:r>
            <w:proofErr w:type="spellStart"/>
            <w:r w:rsidRPr="00EB0FE9">
              <w:rPr>
                <w:rFonts w:asciiTheme="minorHAnsi" w:hAnsiTheme="minorHAnsi" w:cs="Calibri"/>
                <w:color w:val="000000"/>
                <w:sz w:val="22"/>
                <w:szCs w:val="22"/>
              </w:rPr>
              <w:t>Ananguku</w:t>
            </w:r>
            <w:proofErr w:type="spellEnd"/>
            <w:r w:rsidRPr="00EB0FE9">
              <w:rPr>
                <w:rFonts w:asciiTheme="minorHAnsi" w:hAnsiTheme="minorHAnsi" w:cs="Calibri"/>
                <w:color w:val="000000"/>
                <w:sz w:val="22"/>
                <w:szCs w:val="22"/>
              </w:rPr>
              <w:t xml:space="preserve"> Arts and the Coober Pedy District Council celebrating the 2015 Centenary of Coober Pedy.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$20,000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Ngura</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Yadurirn</w:t>
            </w:r>
            <w:proofErr w:type="spellEnd"/>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The </w:t>
            </w:r>
            <w:proofErr w:type="spellStart"/>
            <w:r w:rsidRPr="00EB0FE9">
              <w:rPr>
                <w:rFonts w:asciiTheme="minorHAnsi" w:hAnsiTheme="minorHAnsi" w:cs="Calibri"/>
                <w:color w:val="000000"/>
                <w:sz w:val="22"/>
                <w:szCs w:val="22"/>
              </w:rPr>
              <w:t>Ceduna</w:t>
            </w:r>
            <w:proofErr w:type="spellEnd"/>
            <w:r w:rsidRPr="00EB0FE9">
              <w:rPr>
                <w:rFonts w:asciiTheme="minorHAnsi" w:hAnsiTheme="minorHAnsi" w:cs="Calibri"/>
                <w:color w:val="000000"/>
                <w:sz w:val="22"/>
                <w:szCs w:val="22"/>
              </w:rPr>
              <w:t xml:space="preserve"> Aboriginal Parent Advisory Group (PAG) will involve the Aboriginal community in an art project that will produce three new and innovative art elements created in the community garden.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$13,200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Welcome Please Come In</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A progressive site specific performance piece will be developed and presented in three parts over the course of one day and night in late July 2015. The experience will begin in Loxton; head to Berri and onto </w:t>
            </w:r>
            <w:proofErr w:type="spellStart"/>
            <w:r w:rsidRPr="00EB0FE9">
              <w:rPr>
                <w:rFonts w:asciiTheme="minorHAnsi" w:hAnsiTheme="minorHAnsi" w:cs="Calibri"/>
                <w:color w:val="000000"/>
                <w:sz w:val="22"/>
                <w:szCs w:val="22"/>
              </w:rPr>
              <w:t>Renmark</w:t>
            </w:r>
            <w:proofErr w:type="spellEnd"/>
            <w:r w:rsidRPr="00EB0FE9">
              <w:rPr>
                <w:rFonts w:asciiTheme="minorHAnsi" w:hAnsiTheme="minorHAnsi" w:cs="Calibri"/>
                <w:color w:val="000000"/>
                <w:sz w:val="22"/>
                <w:szCs w:val="22"/>
              </w:rPr>
              <w:t>. A 20 minute combined theatre and contemporary dance devised works will be intertwined with food and conversation.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 15-27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$20,000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Songbird the Magpie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2015 will see Coober Pedy celebrate its centenary. To coincide with the Opal Festival, a project called 'Songbird the Magpie' will engage residents to help create an Inflatable Magpie.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$20,000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That was then ...</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Whyalla</w:t>
            </w:r>
            <w:proofErr w:type="spellEnd"/>
            <w:r w:rsidRPr="00EB0FE9">
              <w:rPr>
                <w:rFonts w:asciiTheme="minorHAnsi" w:hAnsiTheme="minorHAnsi" w:cs="Calibri"/>
                <w:color w:val="000000"/>
                <w:sz w:val="22"/>
                <w:szCs w:val="22"/>
              </w:rPr>
              <w:t xml:space="preserve"> Aged Care Lifestyle Officer, Robert Golding, will match the elderly participants with youth members of </w:t>
            </w:r>
            <w:proofErr w:type="spellStart"/>
            <w:r w:rsidRPr="00EB0FE9">
              <w:rPr>
                <w:rFonts w:asciiTheme="minorHAnsi" w:hAnsiTheme="minorHAnsi" w:cs="Calibri"/>
                <w:color w:val="000000"/>
                <w:sz w:val="22"/>
                <w:szCs w:val="22"/>
              </w:rPr>
              <w:t>D'faces</w:t>
            </w:r>
            <w:proofErr w:type="spellEnd"/>
            <w:r w:rsidRPr="00EB0FE9">
              <w:rPr>
                <w:rFonts w:asciiTheme="minorHAnsi" w:hAnsiTheme="minorHAnsi" w:cs="Calibri"/>
                <w:color w:val="000000"/>
                <w:sz w:val="22"/>
                <w:szCs w:val="22"/>
              </w:rPr>
              <w:t>. Each pair will be involved in six workshops to create artwork facilitated by local artist Olivia White.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 15-27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$3,250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Illuminations Project - Professional Development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A professional development opportunity for </w:t>
            </w:r>
            <w:proofErr w:type="spellStart"/>
            <w:r w:rsidRPr="00EB0FE9">
              <w:rPr>
                <w:rFonts w:asciiTheme="minorHAnsi" w:hAnsiTheme="minorHAnsi" w:cs="Calibri"/>
                <w:color w:val="000000"/>
                <w:sz w:val="22"/>
                <w:szCs w:val="22"/>
              </w:rPr>
              <w:t>Uraidla</w:t>
            </w:r>
            <w:proofErr w:type="spellEnd"/>
            <w:r w:rsidRPr="00EB0FE9">
              <w:rPr>
                <w:rFonts w:asciiTheme="minorHAnsi" w:hAnsiTheme="minorHAnsi" w:cs="Calibri"/>
                <w:color w:val="000000"/>
                <w:sz w:val="22"/>
                <w:szCs w:val="22"/>
              </w:rPr>
              <w:t xml:space="preserve"> emerging photographer Michael Richards, who will work with Photographer Denis Smith and artist Cameron </w:t>
            </w:r>
            <w:proofErr w:type="spellStart"/>
            <w:r w:rsidRPr="00EB0FE9">
              <w:rPr>
                <w:rFonts w:asciiTheme="minorHAnsi" w:hAnsiTheme="minorHAnsi" w:cs="Calibri"/>
                <w:color w:val="000000"/>
                <w:sz w:val="22"/>
                <w:szCs w:val="22"/>
              </w:rPr>
              <w:t>Edser</w:t>
            </w:r>
            <w:proofErr w:type="spellEnd"/>
            <w:r w:rsidRPr="00EB0FE9">
              <w:rPr>
                <w:rFonts w:asciiTheme="minorHAnsi" w:hAnsiTheme="minorHAnsi" w:cs="Calibri"/>
                <w:color w:val="000000"/>
                <w:sz w:val="22"/>
                <w:szCs w:val="22"/>
              </w:rPr>
              <w:t xml:space="preserve"> in light painting and long expo</w:t>
            </w:r>
            <w:r w:rsidR="009802C5">
              <w:rPr>
                <w:rFonts w:asciiTheme="minorHAnsi" w:hAnsiTheme="minorHAnsi" w:cs="Calibri"/>
                <w:color w:val="000000"/>
                <w:sz w:val="22"/>
                <w:szCs w:val="22"/>
              </w:rPr>
              <w:t>sure photography at Lake Eyre.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$8,750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Nature </w:t>
            </w:r>
            <w:proofErr w:type="spellStart"/>
            <w:r w:rsidRPr="00EB0FE9">
              <w:rPr>
                <w:rFonts w:asciiTheme="minorHAnsi" w:hAnsiTheme="minorHAnsi" w:cs="Calibri"/>
                <w:color w:val="000000"/>
                <w:sz w:val="22"/>
                <w:szCs w:val="22"/>
              </w:rPr>
              <w:t>Playspace</w:t>
            </w:r>
            <w:proofErr w:type="spellEnd"/>
            <w:r w:rsidRPr="00EB0FE9">
              <w:rPr>
                <w:rFonts w:asciiTheme="minorHAnsi" w:hAnsiTheme="minorHAnsi" w:cs="Calibri"/>
                <w:color w:val="000000"/>
                <w:sz w:val="22"/>
                <w:szCs w:val="22"/>
              </w:rPr>
              <w:t xml:space="preserve"> Art Integration</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The Bristow Smith Reserve (BSR) Nature </w:t>
            </w:r>
            <w:proofErr w:type="spellStart"/>
            <w:r w:rsidRPr="00EB0FE9">
              <w:rPr>
                <w:rFonts w:asciiTheme="minorHAnsi" w:hAnsiTheme="minorHAnsi" w:cs="Calibri"/>
                <w:color w:val="000000"/>
                <w:sz w:val="22"/>
                <w:szCs w:val="22"/>
              </w:rPr>
              <w:t>Playspace</w:t>
            </w:r>
            <w:proofErr w:type="spellEnd"/>
            <w:r w:rsidRPr="00EB0FE9">
              <w:rPr>
                <w:rFonts w:asciiTheme="minorHAnsi" w:hAnsiTheme="minorHAnsi" w:cs="Calibri"/>
                <w:color w:val="000000"/>
                <w:sz w:val="22"/>
                <w:szCs w:val="22"/>
              </w:rPr>
              <w:t xml:space="preserve"> Art Integration Project proposes to engage three artists working with textiles, visual arts, Indigenous art and community development and will integrate art features into the </w:t>
            </w:r>
            <w:proofErr w:type="spellStart"/>
            <w:r w:rsidRPr="00EB0FE9">
              <w:rPr>
                <w:rFonts w:asciiTheme="minorHAnsi" w:hAnsiTheme="minorHAnsi" w:cs="Calibri"/>
                <w:color w:val="000000"/>
                <w:sz w:val="22"/>
                <w:szCs w:val="22"/>
              </w:rPr>
              <w:t>playspace</w:t>
            </w:r>
            <w:proofErr w:type="spellEnd"/>
            <w:r w:rsidRPr="00EB0FE9">
              <w:rPr>
                <w:rFonts w:asciiTheme="minorHAnsi" w:hAnsiTheme="minorHAnsi" w:cs="Calibri"/>
                <w:color w:val="000000"/>
                <w:sz w:val="22"/>
                <w:szCs w:val="22"/>
              </w:rPr>
              <w:t xml:space="preserve"> that celebrate our community's history and culture.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$13,070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Community Circus Program 2015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Riverland</w:t>
            </w:r>
            <w:proofErr w:type="spellEnd"/>
            <w:r w:rsidRPr="00EB0FE9">
              <w:rPr>
                <w:rFonts w:asciiTheme="minorHAnsi" w:hAnsiTheme="minorHAnsi" w:cs="Calibri"/>
                <w:color w:val="000000"/>
                <w:sz w:val="22"/>
                <w:szCs w:val="22"/>
              </w:rPr>
              <w:t xml:space="preserve"> Youth Theatre (RYT) connected with </w:t>
            </w:r>
            <w:proofErr w:type="spellStart"/>
            <w:r w:rsidRPr="00EB0FE9">
              <w:rPr>
                <w:rFonts w:asciiTheme="minorHAnsi" w:hAnsiTheme="minorHAnsi" w:cs="Calibri"/>
                <w:color w:val="000000"/>
                <w:sz w:val="22"/>
                <w:szCs w:val="22"/>
              </w:rPr>
              <w:t>Cirkidz</w:t>
            </w:r>
            <w:proofErr w:type="spellEnd"/>
            <w:r w:rsidRPr="00EB0FE9">
              <w:rPr>
                <w:rFonts w:asciiTheme="minorHAnsi" w:hAnsiTheme="minorHAnsi" w:cs="Calibri"/>
                <w:color w:val="000000"/>
                <w:sz w:val="22"/>
                <w:szCs w:val="22"/>
              </w:rPr>
              <w:t xml:space="preserve"> in 2014 to build a partnership aimed at bringing </w:t>
            </w:r>
            <w:proofErr w:type="spellStart"/>
            <w:r w:rsidRPr="00EB0FE9">
              <w:rPr>
                <w:rFonts w:asciiTheme="minorHAnsi" w:hAnsiTheme="minorHAnsi" w:cs="Calibri"/>
                <w:color w:val="000000"/>
                <w:sz w:val="22"/>
                <w:szCs w:val="22"/>
              </w:rPr>
              <w:t>Cirkidz</w:t>
            </w:r>
            <w:proofErr w:type="spellEnd"/>
            <w:r w:rsidRPr="00EB0FE9">
              <w:rPr>
                <w:rFonts w:asciiTheme="minorHAnsi" w:hAnsiTheme="minorHAnsi" w:cs="Calibri"/>
                <w:color w:val="000000"/>
                <w:sz w:val="22"/>
                <w:szCs w:val="22"/>
              </w:rPr>
              <w:t xml:space="preserve"> to the region for a weeklong circus intensive. </w:t>
            </w:r>
            <w:proofErr w:type="spellStart"/>
            <w:r w:rsidRPr="00EB0FE9">
              <w:rPr>
                <w:rFonts w:asciiTheme="minorHAnsi" w:hAnsiTheme="minorHAnsi" w:cs="Calibri"/>
                <w:color w:val="000000"/>
                <w:sz w:val="22"/>
                <w:szCs w:val="22"/>
              </w:rPr>
              <w:t>Cirkidz</w:t>
            </w:r>
            <w:proofErr w:type="spellEnd"/>
            <w:r w:rsidRPr="00EB0FE9">
              <w:rPr>
                <w:rFonts w:asciiTheme="minorHAnsi" w:hAnsiTheme="minorHAnsi" w:cs="Calibri"/>
                <w:color w:val="000000"/>
                <w:sz w:val="22"/>
                <w:szCs w:val="22"/>
              </w:rPr>
              <w:t xml:space="preserve"> trainers will connect locally with RYT to up skill and encourage local continuation of basic classes.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$20,000</w:t>
            </w:r>
          </w:p>
        </w:tc>
      </w:tr>
      <w:tr w:rsidR="00DC278B"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SA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Port Augusta - Our Mob 2015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Yarta</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Purtli</w:t>
            </w:r>
            <w:proofErr w:type="spellEnd"/>
            <w:r w:rsidRPr="00EB0FE9">
              <w:rPr>
                <w:rFonts w:asciiTheme="minorHAnsi" w:hAnsiTheme="minorHAnsi" w:cs="Calibri"/>
                <w:color w:val="000000"/>
                <w:sz w:val="22"/>
                <w:szCs w:val="22"/>
              </w:rPr>
              <w:t xml:space="preserve"> are collaborating with Art Gallery of South Australia’s 2015 Aboriginal and Torres Strait Islander Art Festival and other strategic partners, to deliver a series of professional development workshops to regional Aboriginal artists, leading to a regional </w:t>
            </w:r>
            <w:r w:rsidRPr="00EB0FE9">
              <w:rPr>
                <w:rFonts w:asciiTheme="minorHAnsi" w:hAnsiTheme="minorHAnsi" w:cs="Calibri"/>
                <w:i/>
                <w:color w:val="000000"/>
                <w:sz w:val="22"/>
                <w:szCs w:val="22"/>
              </w:rPr>
              <w:t>Our Mob</w:t>
            </w:r>
            <w:r w:rsidRPr="00EB0FE9">
              <w:rPr>
                <w:rFonts w:asciiTheme="minorHAnsi" w:hAnsiTheme="minorHAnsi" w:cs="Calibri"/>
                <w:color w:val="000000"/>
                <w:sz w:val="22"/>
                <w:szCs w:val="22"/>
              </w:rPr>
              <w:t xml:space="preserve"> exhibition at </w:t>
            </w:r>
            <w:proofErr w:type="spellStart"/>
            <w:r w:rsidRPr="00EB0FE9">
              <w:rPr>
                <w:rFonts w:asciiTheme="minorHAnsi" w:hAnsiTheme="minorHAnsi" w:cs="Calibri"/>
                <w:color w:val="000000"/>
                <w:sz w:val="22"/>
                <w:szCs w:val="22"/>
              </w:rPr>
              <w:t>Yarta</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Purtli</w:t>
            </w:r>
            <w:proofErr w:type="spellEnd"/>
            <w:r w:rsidRPr="00EB0FE9">
              <w:rPr>
                <w:rFonts w:asciiTheme="minorHAnsi" w:hAnsiTheme="minorHAnsi" w:cs="Calibri"/>
                <w:color w:val="000000"/>
                <w:sz w:val="22"/>
                <w:szCs w:val="22"/>
              </w:rPr>
              <w:t xml:space="preserve"> Gallery alongside </w:t>
            </w:r>
            <w:r w:rsidRPr="00EB0FE9">
              <w:rPr>
                <w:rFonts w:asciiTheme="minorHAnsi" w:hAnsiTheme="minorHAnsi" w:cs="Calibri"/>
                <w:i/>
                <w:color w:val="000000"/>
                <w:sz w:val="22"/>
                <w:szCs w:val="22"/>
              </w:rPr>
              <w:t>Our Mob</w:t>
            </w:r>
            <w:r w:rsidRPr="00EB0FE9">
              <w:rPr>
                <w:rFonts w:asciiTheme="minorHAnsi" w:hAnsiTheme="minorHAnsi" w:cs="Calibri"/>
                <w:color w:val="000000"/>
                <w:sz w:val="22"/>
                <w:szCs w:val="22"/>
              </w:rPr>
              <w:t xml:space="preserve"> in Adelaide in 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278B" w:rsidRPr="00EB0FE9" w:rsidRDefault="00DC278B" w:rsidP="00DC278B">
            <w:pPr>
              <w:spacing w:after="0" w:line="240" w:lineRule="auto"/>
              <w:ind w:right="113"/>
              <w:jc w:val="center"/>
              <w:rPr>
                <w:rFonts w:asciiTheme="minorHAnsi" w:hAnsiTheme="minorHAnsi" w:cs="Calibri"/>
                <w:color w:val="000000"/>
                <w:sz w:val="22"/>
                <w:szCs w:val="22"/>
              </w:rPr>
            </w:pPr>
            <w:r w:rsidRPr="00EB0FE9">
              <w:rPr>
                <w:rFonts w:asciiTheme="minorHAnsi" w:hAnsiTheme="minorHAnsi" w:cs="Calibri"/>
                <w:color w:val="000000"/>
                <w:sz w:val="22"/>
                <w:szCs w:val="22"/>
              </w:rPr>
              <w:t>$17,300</w:t>
            </w:r>
          </w:p>
        </w:tc>
      </w:tr>
    </w:tbl>
    <w:p w:rsidR="00DC278B" w:rsidRDefault="00DC278B" w:rsidP="00DC278B">
      <w:pPr>
        <w:jc w:val="left"/>
        <w:rPr>
          <w:rFonts w:asciiTheme="minorHAnsi" w:hAnsiTheme="minorHAnsi"/>
          <w:sz w:val="22"/>
          <w:szCs w:val="22"/>
        </w:rPr>
      </w:pPr>
    </w:p>
    <w:p w:rsidR="00DC278B" w:rsidRPr="003126B3" w:rsidRDefault="00DC278B" w:rsidP="00DC278B">
      <w:pPr>
        <w:pStyle w:val="Heading2"/>
        <w:rPr>
          <w:rFonts w:asciiTheme="minorHAnsi" w:hAnsiTheme="minorHAnsi"/>
          <w:sz w:val="22"/>
          <w:szCs w:val="22"/>
        </w:rPr>
      </w:pPr>
      <w:r>
        <w:rPr>
          <w:rFonts w:asciiTheme="minorHAnsi" w:hAnsiTheme="minorHAnsi"/>
          <w:sz w:val="22"/>
          <w:szCs w:val="22"/>
        </w:rPr>
        <w:t>Queensland</w:t>
      </w:r>
    </w:p>
    <w:tbl>
      <w:tblPr>
        <w:tblW w:w="9923" w:type="dxa"/>
        <w:tblInd w:w="-5" w:type="dxa"/>
        <w:tblLayout w:type="fixed"/>
        <w:tblCellMar>
          <w:left w:w="0" w:type="dxa"/>
          <w:right w:w="0" w:type="dxa"/>
        </w:tblCellMar>
        <w:tblLook w:val="01E0" w:firstRow="1" w:lastRow="1" w:firstColumn="1" w:lastColumn="1" w:noHBand="0" w:noVBand="0"/>
        <w:tblDescription w:val="Queensland"/>
      </w:tblPr>
      <w:tblGrid>
        <w:gridCol w:w="993"/>
        <w:gridCol w:w="2142"/>
        <w:gridCol w:w="4520"/>
        <w:gridCol w:w="1275"/>
        <w:gridCol w:w="993"/>
      </w:tblGrid>
      <w:tr w:rsidR="00DC278B" w:rsidRPr="003126B3" w:rsidTr="00DC278B">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 territory</w:t>
            </w:r>
          </w:p>
        </w:tc>
        <w:tc>
          <w:tcPr>
            <w:tcW w:w="2142"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title</w:t>
            </w:r>
          </w:p>
        </w:tc>
        <w:tc>
          <w:tcPr>
            <w:tcW w:w="4520"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description</w:t>
            </w:r>
          </w:p>
        </w:tc>
        <w:tc>
          <w:tcPr>
            <w:tcW w:w="1275"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Main target beneficiary</w:t>
            </w:r>
          </w:p>
        </w:tc>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DC278B" w:rsidRPr="003126B3" w:rsidRDefault="00DC278B" w:rsidP="0058606D">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funded ($)</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Amelia Ellicott's Garden - New Work</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project aims to create a theatre production based on Liliana Stafford’s story Amelia Ellicott’s Garden. Working with both emerging and established artists, the story will be brought to life using an actor and puppets. The set will be digitally projected using artist created images. Supporting the production will be both pre and post-show activities including Townsville City Council’s Literary Festival and the Corner Program, educator notes and activities and creative workshops leading up to the performance seasons, which will produce artwork for display in the foyer.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$30,000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Production of This Fleeting World</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The rehearsal and production of the Centre for Australasian Theatre’s new intercultural and multi-arts performance </w:t>
            </w:r>
            <w:r w:rsidRPr="00EB0FE9">
              <w:rPr>
                <w:rFonts w:asciiTheme="minorHAnsi" w:hAnsiTheme="minorHAnsi" w:cs="Calibri"/>
                <w:i/>
                <w:color w:val="000000"/>
                <w:sz w:val="22"/>
                <w:szCs w:val="22"/>
              </w:rPr>
              <w:t>This Fleeting World</w:t>
            </w:r>
            <w:r w:rsidRPr="00EB0FE9">
              <w:rPr>
                <w:rFonts w:asciiTheme="minorHAnsi" w:hAnsiTheme="minorHAnsi" w:cs="Calibri"/>
                <w:color w:val="000000"/>
                <w:sz w:val="22"/>
                <w:szCs w:val="22"/>
              </w:rPr>
              <w:t xml:space="preserve"> will premiere a season of 15 performances, five public skills development workshops and two intercultural theatre forums.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Culturally and Linguistically Diverse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$30,000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School Holiday Nature Art Workshops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project brings together artists, island residents and visitors, sharing a respect for the island, its ecology and peoples. Offered four times in 2015 these real time innovative workshops, master classes, culture and environment presentations culminate in virtual gallery, blog and digital installation at </w:t>
            </w:r>
            <w:r w:rsidRPr="00EB0FE9">
              <w:rPr>
                <w:rFonts w:asciiTheme="minorHAnsi" w:hAnsiTheme="minorHAnsi" w:cs="Calibri"/>
                <w:i/>
                <w:color w:val="000000"/>
                <w:sz w:val="22"/>
                <w:szCs w:val="22"/>
              </w:rPr>
              <w:t>Curated Spaces</w:t>
            </w:r>
            <w:r w:rsidRPr="00EB0FE9">
              <w:rPr>
                <w:rFonts w:asciiTheme="minorHAnsi" w:hAnsiTheme="minorHAnsi" w:cs="Calibri"/>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$17,435</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Mount Isa Community Orchestra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 series of instrumental, orchestral technique workshops and master classes in Mount Isa leading to two concert performances by the newly formed Mount Isa Community Ensemble as part of the 2015 Queensland Music Festival. This project will showcase Mount Isa's excellent community of musicians and promote Mount Isa as a city where the arts play a central role in community life.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$25,000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Dabba</w:t>
            </w:r>
            <w:proofErr w:type="spellEnd"/>
            <w:r w:rsidRPr="00EB0FE9">
              <w:rPr>
                <w:rFonts w:asciiTheme="minorHAnsi" w:hAnsiTheme="minorHAnsi" w:cs="Calibri"/>
                <w:color w:val="000000"/>
                <w:sz w:val="22"/>
                <w:szCs w:val="22"/>
              </w:rPr>
              <w:t xml:space="preserve"> </w:t>
            </w:r>
            <w:proofErr w:type="spellStart"/>
            <w:r w:rsidRPr="00EB0FE9">
              <w:rPr>
                <w:rFonts w:asciiTheme="minorHAnsi" w:hAnsiTheme="minorHAnsi" w:cs="Calibri"/>
                <w:color w:val="000000"/>
                <w:sz w:val="22"/>
                <w:szCs w:val="22"/>
              </w:rPr>
              <w:t>Yarrabil</w:t>
            </w:r>
            <w:proofErr w:type="spellEnd"/>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project will see seven Indigenous women from around Queensland form a choir through which they will share, learn and professionally record their songs in six different Indigenous languages. The songs will be promoted to raise awareness of the first languages of Queensland. A documentary will be made for broadcast.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$26,500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Channel Country Ladies Day </w:t>
            </w:r>
            <w:proofErr w:type="spellStart"/>
            <w:r w:rsidRPr="00EB0FE9">
              <w:rPr>
                <w:rFonts w:asciiTheme="minorHAnsi" w:hAnsiTheme="minorHAnsi" w:cs="Calibri"/>
                <w:color w:val="000000"/>
                <w:sz w:val="22"/>
                <w:szCs w:val="22"/>
              </w:rPr>
              <w:t>Artsbreak</w:t>
            </w:r>
            <w:proofErr w:type="spellEnd"/>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Western Queensland artists and acclaimed industry professionals from across the nation in an </w:t>
            </w:r>
            <w:proofErr w:type="spellStart"/>
            <w:r w:rsidRPr="00EB0FE9">
              <w:rPr>
                <w:rFonts w:asciiTheme="minorHAnsi" w:hAnsiTheme="minorHAnsi" w:cs="Calibri"/>
                <w:color w:val="000000"/>
                <w:sz w:val="22"/>
                <w:szCs w:val="22"/>
              </w:rPr>
              <w:t>Artsbreak</w:t>
            </w:r>
            <w:proofErr w:type="spellEnd"/>
            <w:r w:rsidRPr="00EB0FE9">
              <w:rPr>
                <w:rFonts w:asciiTheme="minorHAnsi" w:hAnsiTheme="minorHAnsi" w:cs="Calibri"/>
                <w:color w:val="000000"/>
                <w:sz w:val="22"/>
                <w:szCs w:val="22"/>
              </w:rPr>
              <w:t xml:space="preserve"> Area at a National Park will engage women from local communities to explore their creativity in an open space studio. Workshops will be across a range of mediums, including sculpture, natural and ephemeral art, printmaking, textiles, and new media, in creating both individual and community works.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Women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$21,650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QLD</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I am here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An intergenerational project engaging people in aged care in the towns of Mackay and Sarina.  130 workshops across the mediums of theatre, photography, weaving, sculpture, music and dance will explore the concept of Maps as metaphors of individual and collective life journeys.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Elderly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58606D">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$30,000</w:t>
            </w:r>
          </w:p>
        </w:tc>
      </w:tr>
    </w:tbl>
    <w:p w:rsidR="00DC278B" w:rsidRDefault="00DC278B" w:rsidP="00DC278B">
      <w:pPr>
        <w:jc w:val="left"/>
        <w:rPr>
          <w:rFonts w:asciiTheme="minorHAnsi" w:hAnsiTheme="minorHAnsi"/>
          <w:sz w:val="22"/>
          <w:szCs w:val="22"/>
        </w:rPr>
      </w:pPr>
    </w:p>
    <w:p w:rsidR="00DC278B" w:rsidRPr="003126B3" w:rsidRDefault="00DC278B" w:rsidP="00DC278B">
      <w:pPr>
        <w:pStyle w:val="Heading2"/>
        <w:rPr>
          <w:rFonts w:asciiTheme="minorHAnsi" w:hAnsiTheme="minorHAnsi"/>
          <w:sz w:val="22"/>
          <w:szCs w:val="22"/>
        </w:rPr>
      </w:pPr>
      <w:r>
        <w:rPr>
          <w:rFonts w:asciiTheme="minorHAnsi" w:hAnsiTheme="minorHAnsi"/>
          <w:sz w:val="22"/>
          <w:szCs w:val="22"/>
        </w:rPr>
        <w:t>Tasmania</w:t>
      </w:r>
    </w:p>
    <w:tbl>
      <w:tblPr>
        <w:tblW w:w="9923" w:type="dxa"/>
        <w:tblInd w:w="-5" w:type="dxa"/>
        <w:tblLayout w:type="fixed"/>
        <w:tblCellMar>
          <w:left w:w="0" w:type="dxa"/>
          <w:right w:w="0" w:type="dxa"/>
        </w:tblCellMar>
        <w:tblLook w:val="01E0" w:firstRow="1" w:lastRow="1" w:firstColumn="1" w:lastColumn="1" w:noHBand="0" w:noVBand="0"/>
        <w:tblDescription w:val="Tasmania"/>
      </w:tblPr>
      <w:tblGrid>
        <w:gridCol w:w="993"/>
        <w:gridCol w:w="2142"/>
        <w:gridCol w:w="4520"/>
        <w:gridCol w:w="1275"/>
        <w:gridCol w:w="993"/>
      </w:tblGrid>
      <w:tr w:rsidR="00DC278B" w:rsidRPr="003126B3" w:rsidTr="00DC278B">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 territory</w:t>
            </w:r>
          </w:p>
        </w:tc>
        <w:tc>
          <w:tcPr>
            <w:tcW w:w="2142"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title</w:t>
            </w:r>
          </w:p>
        </w:tc>
        <w:tc>
          <w:tcPr>
            <w:tcW w:w="4520"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description</w:t>
            </w:r>
          </w:p>
        </w:tc>
        <w:tc>
          <w:tcPr>
            <w:tcW w:w="1275"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Main target beneficiary</w:t>
            </w:r>
          </w:p>
        </w:tc>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DC278B" w:rsidRPr="003126B3" w:rsidRDefault="00DC278B" w:rsidP="009802C5">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funded ($)</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Faces of Emotion</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photography project aims to raise awareness of nonverbal communication issues in people with Autism Spectrum Disorders. The artist will photograph a minimum of 100 subjects, with two portraits each.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Disability Groups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$7,000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Mentorship - D Knowles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MIG welding tutorial and create artworks for an exhibition entitled - "Tasmanian animals and birds are impacting on Aboriginal culture and heritage."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$5,035</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DIVINATION  durational multiuser performance installation</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project is a new durational performance and installation that incorporates kinetic design and a custom-built multiuser game engine as </w:t>
            </w:r>
            <w:proofErr w:type="spellStart"/>
            <w:r w:rsidRPr="00EB0FE9">
              <w:rPr>
                <w:rFonts w:asciiTheme="minorHAnsi" w:hAnsiTheme="minorHAnsi" w:cs="Calibri"/>
                <w:color w:val="000000"/>
                <w:sz w:val="22"/>
                <w:szCs w:val="22"/>
              </w:rPr>
              <w:t>videoscape</w:t>
            </w:r>
            <w:proofErr w:type="spellEnd"/>
            <w:r w:rsidRPr="00EB0FE9">
              <w:rPr>
                <w:rFonts w:asciiTheme="minorHAnsi" w:hAnsiTheme="minorHAnsi" w:cs="Calibri"/>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$10,000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Landscape is a Discourse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Three major projects will underpin the concept of looking backwards and forwards to a ten year project in the environmentally compromised Western Tasmanian town of Queenstown.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$10,000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Forth</w:t>
            </w:r>
            <w:proofErr w:type="spellEnd"/>
            <w:r w:rsidRPr="00EB0FE9">
              <w:rPr>
                <w:rFonts w:asciiTheme="minorHAnsi" w:hAnsiTheme="minorHAnsi" w:cs="Calibri"/>
                <w:color w:val="000000"/>
                <w:sz w:val="22"/>
                <w:szCs w:val="22"/>
              </w:rPr>
              <w:t xml:space="preserve"> Valley Blues Festival 2015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music festival will deliver a revised </w:t>
            </w:r>
            <w:proofErr w:type="spellStart"/>
            <w:r w:rsidRPr="00EB0FE9">
              <w:rPr>
                <w:rFonts w:asciiTheme="minorHAnsi" w:hAnsiTheme="minorHAnsi" w:cs="Calibri"/>
                <w:color w:val="000000"/>
                <w:sz w:val="22"/>
                <w:szCs w:val="22"/>
              </w:rPr>
              <w:t>organisational</w:t>
            </w:r>
            <w:proofErr w:type="spellEnd"/>
            <w:r w:rsidRPr="00EB0FE9">
              <w:rPr>
                <w:rFonts w:asciiTheme="minorHAnsi" w:hAnsiTheme="minorHAnsi" w:cs="Calibri"/>
                <w:color w:val="000000"/>
                <w:sz w:val="22"/>
                <w:szCs w:val="22"/>
              </w:rPr>
              <w:t xml:space="preserve"> structure to spearhead a new innovative direction and festival format to keep the major event fresh and appealing.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$10,000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Fractious Atlas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This art project will offer a prototype for developing and presenting process-based art forms in Australia. It comprises an online presentation platform, master classes, exhibitions and installations, and a temporary shop front space in Hobart for disseminating the works developed through the project.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$10,000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Break </w:t>
            </w:r>
            <w:proofErr w:type="spellStart"/>
            <w:r w:rsidRPr="00EB0FE9">
              <w:rPr>
                <w:rFonts w:asciiTheme="minorHAnsi" w:hAnsiTheme="minorHAnsi" w:cs="Calibri"/>
                <w:color w:val="000000"/>
                <w:sz w:val="22"/>
                <w:szCs w:val="22"/>
              </w:rPr>
              <w:t>O'Day</w:t>
            </w:r>
            <w:proofErr w:type="spellEnd"/>
            <w:r w:rsidRPr="00EB0FE9">
              <w:rPr>
                <w:rFonts w:asciiTheme="minorHAnsi" w:hAnsiTheme="minorHAnsi" w:cs="Calibri"/>
                <w:color w:val="000000"/>
                <w:sz w:val="22"/>
                <w:szCs w:val="22"/>
              </w:rPr>
              <w:t xml:space="preserve"> Youth Film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project will support young people aged 12-25 years to develop a narrative, film, edit and produce short films.  The films will be shown at the Bay Of Fires Winter Arts Festival.  Three established artists will be engaged to work with the participants.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 15-27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$4,800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Season" Play script development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Two artists will be engaged; Peter Matheson as dramaturge and Elder Jim (</w:t>
            </w:r>
            <w:proofErr w:type="spellStart"/>
            <w:r w:rsidRPr="00EB0FE9">
              <w:rPr>
                <w:rFonts w:asciiTheme="minorHAnsi" w:hAnsiTheme="minorHAnsi" w:cs="Calibri"/>
                <w:color w:val="000000"/>
                <w:sz w:val="22"/>
                <w:szCs w:val="22"/>
              </w:rPr>
              <w:t>puralin</w:t>
            </w:r>
            <w:proofErr w:type="spellEnd"/>
            <w:r w:rsidRPr="00EB0FE9">
              <w:rPr>
                <w:rFonts w:asciiTheme="minorHAnsi" w:hAnsiTheme="minorHAnsi" w:cs="Calibri"/>
                <w:color w:val="000000"/>
                <w:sz w:val="22"/>
                <w:szCs w:val="22"/>
              </w:rPr>
              <w:t>) Everett as mentor to conduct a small Creative Development workshop. The workshop will result in a stage play called “the Season.”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$5,000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Whale Song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Tasmania Musician Alyson Patmore and Composer Heath Brown have been selected by acclaimed visual artist Patricia </w:t>
            </w:r>
            <w:proofErr w:type="spellStart"/>
            <w:r w:rsidRPr="00EB0FE9">
              <w:rPr>
                <w:rFonts w:asciiTheme="minorHAnsi" w:hAnsiTheme="minorHAnsi" w:cs="Calibri"/>
                <w:color w:val="000000"/>
                <w:sz w:val="22"/>
                <w:szCs w:val="22"/>
              </w:rPr>
              <w:t>Piccinini</w:t>
            </w:r>
            <w:proofErr w:type="spellEnd"/>
            <w:r w:rsidRPr="00EB0FE9">
              <w:rPr>
                <w:rFonts w:asciiTheme="minorHAnsi" w:hAnsiTheme="minorHAnsi" w:cs="Calibri"/>
                <w:color w:val="000000"/>
                <w:sz w:val="22"/>
                <w:szCs w:val="22"/>
              </w:rPr>
              <w:t xml:space="preserve"> to create and perform an original composition in collaboration with Patricia to showcase a major confirmed commissioned work for the new Mercury building opening during Dark MOFO in 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$5,000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Radical Kid</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In 2015 DRILL will be implementing the second phase of Radical Kid, a new youth dance work featuring 54 young dancers and a community engagement program.</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 15-27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$5,000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Book an Adventure </w:t>
            </w:r>
            <w:proofErr w:type="spellStart"/>
            <w:r w:rsidRPr="00EB0FE9">
              <w:rPr>
                <w:rFonts w:asciiTheme="minorHAnsi" w:hAnsiTheme="minorHAnsi" w:cs="Calibri"/>
                <w:color w:val="000000"/>
                <w:sz w:val="22"/>
                <w:szCs w:val="22"/>
              </w:rPr>
              <w:t>Kidslit</w:t>
            </w:r>
            <w:proofErr w:type="spellEnd"/>
            <w:r w:rsidRPr="00EB0FE9">
              <w:rPr>
                <w:rFonts w:asciiTheme="minorHAnsi" w:hAnsiTheme="minorHAnsi" w:cs="Calibri"/>
                <w:color w:val="000000"/>
                <w:sz w:val="22"/>
                <w:szCs w:val="22"/>
              </w:rPr>
              <w:t xml:space="preserve"> Festival</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The theme for the Book an Adventure </w:t>
            </w:r>
            <w:proofErr w:type="spellStart"/>
            <w:r w:rsidRPr="00EB0FE9">
              <w:rPr>
                <w:rFonts w:asciiTheme="minorHAnsi" w:hAnsiTheme="minorHAnsi" w:cs="Calibri"/>
                <w:color w:val="000000"/>
                <w:sz w:val="22"/>
                <w:szCs w:val="22"/>
              </w:rPr>
              <w:t>Kidslit</w:t>
            </w:r>
            <w:proofErr w:type="spellEnd"/>
            <w:r w:rsidRPr="00EB0FE9">
              <w:rPr>
                <w:rFonts w:asciiTheme="minorHAnsi" w:hAnsiTheme="minorHAnsi" w:cs="Calibri"/>
                <w:color w:val="000000"/>
                <w:sz w:val="22"/>
                <w:szCs w:val="22"/>
              </w:rPr>
              <w:t xml:space="preserve"> Festival is "Reading; your ticket to a lifetime of adventure". This festival will provide paid gigs, professional development, marketing and sales opportunities for established and emerging children book writers and illustrators.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$5,000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Felt and woven materials workshops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Diversional therapists and volunteers will instruct aged care residents in the basic skills of felt making and transforming pre-worn clothing into unique wearable art pieces using various materials layered, hand stitched and embellished with objects, such as shells and small pieces of driftwood. This will form the basis for ongoing activities designed to stimulate memory, engagement and dexterity.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Elderly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$4,310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Seek: Mons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Alongside 10 Australian artists, Joseph is presenting a collaborative live art work as part of the Australian contingent at the 2015 European Capital of Culture in Mons, Belgium. Joseph’s project is a large scale interactive game that will be played over four days, collaborating with artists in both Belgium and Australia through the development of an ambitious playful and unique experience.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$2,000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Stoking the fire of creativity.</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 xml:space="preserve">This community arts project provides an opportunity to engage youth and elderly within the Central Coast Community, North West Tasmania. Experienced local artist Janine Morris is proposing the creation of a bonfire sculpture at Festival in the Park in </w:t>
            </w:r>
            <w:proofErr w:type="spellStart"/>
            <w:r w:rsidRPr="00EB0FE9">
              <w:rPr>
                <w:rFonts w:asciiTheme="minorHAnsi" w:hAnsiTheme="minorHAnsi" w:cs="Calibri"/>
                <w:color w:val="000000"/>
                <w:sz w:val="22"/>
                <w:szCs w:val="22"/>
              </w:rPr>
              <w:t>Ulverstone</w:t>
            </w:r>
            <w:proofErr w:type="spellEnd"/>
            <w:r w:rsidRPr="00EB0FE9">
              <w:rPr>
                <w:rFonts w:asciiTheme="minorHAnsi" w:hAnsiTheme="minorHAnsi" w:cs="Calibri"/>
                <w:color w:val="000000"/>
                <w:sz w:val="22"/>
                <w:szCs w:val="22"/>
              </w:rPr>
              <w:t xml:space="preserve"> in February 2015. Our aim is to reach 22,000 individuals in our community.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$2,500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w:t>
            </w:r>
            <w:proofErr w:type="spellStart"/>
            <w:r w:rsidRPr="00EB0FE9">
              <w:rPr>
                <w:rFonts w:asciiTheme="minorHAnsi" w:hAnsiTheme="minorHAnsi" w:cs="Calibri"/>
                <w:color w:val="000000"/>
                <w:sz w:val="22"/>
                <w:szCs w:val="22"/>
              </w:rPr>
              <w:t>MaKaNusia</w:t>
            </w:r>
            <w:proofErr w:type="spellEnd"/>
            <w:r w:rsidRPr="00EB0FE9">
              <w:rPr>
                <w:rFonts w:asciiTheme="minorHAnsi" w:hAnsiTheme="minorHAnsi" w:cs="Calibri"/>
                <w:color w:val="000000"/>
                <w:sz w:val="22"/>
                <w:szCs w:val="22"/>
              </w:rPr>
              <w:t xml:space="preserve"> - Faces of Humanity”</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proofErr w:type="spellStart"/>
            <w:r w:rsidRPr="00EB0FE9">
              <w:rPr>
                <w:rFonts w:asciiTheme="minorHAnsi" w:hAnsiTheme="minorHAnsi" w:cs="Calibri"/>
                <w:color w:val="000000"/>
                <w:sz w:val="22"/>
                <w:szCs w:val="22"/>
              </w:rPr>
              <w:t>MaKaNusia</w:t>
            </w:r>
            <w:proofErr w:type="spellEnd"/>
            <w:r w:rsidRPr="00EB0FE9">
              <w:rPr>
                <w:rFonts w:asciiTheme="minorHAnsi" w:hAnsiTheme="minorHAnsi" w:cs="Calibri"/>
                <w:color w:val="000000"/>
                <w:sz w:val="22"/>
                <w:szCs w:val="22"/>
              </w:rPr>
              <w:t xml:space="preserve"> - is a collaborative project with director and performer Marco </w:t>
            </w:r>
            <w:proofErr w:type="spellStart"/>
            <w:r w:rsidRPr="00EB0FE9">
              <w:rPr>
                <w:rFonts w:asciiTheme="minorHAnsi" w:hAnsiTheme="minorHAnsi" w:cs="Calibri"/>
                <w:color w:val="000000"/>
                <w:sz w:val="22"/>
                <w:szCs w:val="22"/>
              </w:rPr>
              <w:t>Adda</w:t>
            </w:r>
            <w:proofErr w:type="spellEnd"/>
            <w:r w:rsidRPr="00EB0FE9">
              <w:rPr>
                <w:rFonts w:asciiTheme="minorHAnsi" w:hAnsiTheme="minorHAnsi" w:cs="Calibri"/>
                <w:color w:val="000000"/>
                <w:sz w:val="22"/>
                <w:szCs w:val="22"/>
              </w:rPr>
              <w:t xml:space="preserve"> to develop a new cross-cultural mask performance. Marco aims to improve his dramaturgic skills which will enable Marco to create works that reach Tasmanian and Australian audiences and increase touring opportunities. Documentation of the project with the support of </w:t>
            </w:r>
            <w:proofErr w:type="spellStart"/>
            <w:r w:rsidRPr="00EB0FE9">
              <w:rPr>
                <w:rFonts w:asciiTheme="minorHAnsi" w:hAnsiTheme="minorHAnsi" w:cs="Calibri"/>
                <w:color w:val="000000"/>
                <w:sz w:val="22"/>
                <w:szCs w:val="22"/>
              </w:rPr>
              <w:t>Interwawe</w:t>
            </w:r>
            <w:proofErr w:type="spellEnd"/>
            <w:r w:rsidRPr="00EB0FE9">
              <w:rPr>
                <w:rFonts w:asciiTheme="minorHAnsi" w:hAnsiTheme="minorHAnsi" w:cs="Calibri"/>
                <w:color w:val="000000"/>
                <w:sz w:val="22"/>
                <w:szCs w:val="22"/>
              </w:rPr>
              <w:t xml:space="preserve"> Arts will be fundamental to the production stage of the work.</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$3,940</w:t>
            </w:r>
          </w:p>
        </w:tc>
      </w:tr>
      <w:tr w:rsidR="0058606D"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rPr>
                <w:rFonts w:asciiTheme="minorHAnsi" w:hAnsiTheme="minorHAnsi" w:cs="Calibri"/>
                <w:color w:val="000000"/>
                <w:sz w:val="22"/>
                <w:szCs w:val="22"/>
              </w:rPr>
            </w:pPr>
            <w:r w:rsidRPr="00EB0FE9">
              <w:rPr>
                <w:rFonts w:asciiTheme="minorHAnsi" w:hAnsiTheme="minorHAnsi" w:cs="Calibri"/>
                <w:color w:val="000000"/>
                <w:sz w:val="22"/>
                <w:szCs w:val="22"/>
              </w:rPr>
              <w:t>TAS</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Youth Theatre Summer School</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The Youth Theatre Summer School will provide workshops for 8 to 12 and 13-16 year olds with the older group collaborating with local professional writers to create five new short plays (7-10 minutes) that will be presented to the public on the last evening of the Summer School.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jc w:val="left"/>
              <w:rPr>
                <w:rFonts w:asciiTheme="minorHAnsi" w:hAnsiTheme="minorHAnsi" w:cs="Calibri"/>
                <w:color w:val="000000"/>
                <w:sz w:val="22"/>
                <w:szCs w:val="22"/>
              </w:rPr>
            </w:pPr>
            <w:r w:rsidRPr="00EB0FE9">
              <w:rPr>
                <w:rFonts w:asciiTheme="minorHAnsi" w:hAnsiTheme="minorHAnsi" w:cs="Calibri"/>
                <w:color w:val="000000"/>
                <w:sz w:val="22"/>
                <w:szCs w:val="22"/>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06D" w:rsidRPr="00EB0FE9" w:rsidRDefault="0058606D" w:rsidP="009802C5">
            <w:pPr>
              <w:spacing w:after="0" w:line="240" w:lineRule="auto"/>
              <w:ind w:right="113"/>
              <w:jc w:val="right"/>
              <w:rPr>
                <w:rFonts w:asciiTheme="minorHAnsi" w:hAnsiTheme="minorHAnsi" w:cs="Calibri"/>
                <w:color w:val="000000"/>
                <w:sz w:val="22"/>
                <w:szCs w:val="22"/>
              </w:rPr>
            </w:pPr>
            <w:r w:rsidRPr="00EB0FE9">
              <w:rPr>
                <w:rFonts w:asciiTheme="minorHAnsi" w:hAnsiTheme="minorHAnsi" w:cs="Calibri"/>
                <w:color w:val="000000"/>
                <w:sz w:val="22"/>
                <w:szCs w:val="22"/>
              </w:rPr>
              <w:t>$4,000</w:t>
            </w:r>
          </w:p>
        </w:tc>
      </w:tr>
    </w:tbl>
    <w:p w:rsidR="00DC278B" w:rsidRDefault="00DC278B" w:rsidP="00DC278B">
      <w:pPr>
        <w:jc w:val="left"/>
        <w:rPr>
          <w:rFonts w:asciiTheme="minorHAnsi" w:hAnsiTheme="minorHAnsi"/>
          <w:sz w:val="22"/>
          <w:szCs w:val="22"/>
        </w:rPr>
      </w:pPr>
    </w:p>
    <w:p w:rsidR="00DC278B" w:rsidRPr="003126B3" w:rsidRDefault="00DC278B" w:rsidP="00DC278B">
      <w:pPr>
        <w:pStyle w:val="Heading2"/>
        <w:rPr>
          <w:rFonts w:asciiTheme="minorHAnsi" w:hAnsiTheme="minorHAnsi"/>
          <w:sz w:val="22"/>
          <w:szCs w:val="22"/>
        </w:rPr>
      </w:pPr>
      <w:r>
        <w:rPr>
          <w:rFonts w:asciiTheme="minorHAnsi" w:hAnsiTheme="minorHAnsi"/>
          <w:sz w:val="22"/>
          <w:szCs w:val="22"/>
        </w:rPr>
        <w:t>Victoria</w:t>
      </w:r>
    </w:p>
    <w:tbl>
      <w:tblPr>
        <w:tblW w:w="9923" w:type="dxa"/>
        <w:tblInd w:w="-5" w:type="dxa"/>
        <w:tblLayout w:type="fixed"/>
        <w:tblCellMar>
          <w:left w:w="0" w:type="dxa"/>
          <w:right w:w="0" w:type="dxa"/>
        </w:tblCellMar>
        <w:tblLook w:val="01E0" w:firstRow="1" w:lastRow="1" w:firstColumn="1" w:lastColumn="1" w:noHBand="0" w:noVBand="0"/>
        <w:tblDescription w:val="Victoria"/>
      </w:tblPr>
      <w:tblGrid>
        <w:gridCol w:w="993"/>
        <w:gridCol w:w="2142"/>
        <w:gridCol w:w="4520"/>
        <w:gridCol w:w="1275"/>
        <w:gridCol w:w="993"/>
      </w:tblGrid>
      <w:tr w:rsidR="00DC278B" w:rsidRPr="003126B3" w:rsidTr="00DC278B">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58606D">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 territory</w:t>
            </w:r>
          </w:p>
        </w:tc>
        <w:tc>
          <w:tcPr>
            <w:tcW w:w="2142"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85204F">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title</w:t>
            </w:r>
          </w:p>
        </w:tc>
        <w:tc>
          <w:tcPr>
            <w:tcW w:w="4520"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85204F">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description</w:t>
            </w:r>
          </w:p>
        </w:tc>
        <w:tc>
          <w:tcPr>
            <w:tcW w:w="1275"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85204F">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Main target beneficiary</w:t>
            </w:r>
          </w:p>
        </w:tc>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85204F">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DC278B" w:rsidRPr="003126B3" w:rsidRDefault="00DC278B" w:rsidP="0085204F">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funded ($)</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Stories of </w:t>
            </w:r>
            <w:proofErr w:type="spellStart"/>
            <w:r w:rsidRPr="00EB0FE9">
              <w:rPr>
                <w:rFonts w:asciiTheme="minorHAnsi" w:hAnsiTheme="minorHAnsi" w:cs="Calibri"/>
                <w:color w:val="000000"/>
              </w:rPr>
              <w:t>Castlemaine</w:t>
            </w:r>
            <w:proofErr w:type="spellEnd"/>
            <w:r w:rsidRPr="00EB0FE9">
              <w:rPr>
                <w:rFonts w:asciiTheme="minorHAnsi" w:hAnsiTheme="minorHAnsi" w:cs="Calibri"/>
                <w:color w:val="000000"/>
              </w:rPr>
              <w:t xml:space="preserve"> (working title only)</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will be a local history project, an intergenerational community development project and a multi-arts community festival. Personal stories about </w:t>
            </w:r>
            <w:proofErr w:type="spellStart"/>
            <w:r w:rsidRPr="00EB0FE9">
              <w:rPr>
                <w:rFonts w:asciiTheme="minorHAnsi" w:hAnsiTheme="minorHAnsi" w:cs="Calibri"/>
                <w:color w:val="000000"/>
              </w:rPr>
              <w:t>Castlemaine</w:t>
            </w:r>
            <w:proofErr w:type="spellEnd"/>
            <w:r w:rsidRPr="00EB0FE9">
              <w:rPr>
                <w:rFonts w:asciiTheme="minorHAnsi" w:hAnsiTheme="minorHAnsi" w:cs="Calibri"/>
                <w:color w:val="000000"/>
              </w:rPr>
              <w:t xml:space="preserve"> will be collected from town elders. These stories will then be interpreted by local youth and other community members under the guidance of experienced artists. </w:t>
            </w:r>
            <w:proofErr w:type="spellStart"/>
            <w:r w:rsidRPr="00EB0FE9">
              <w:rPr>
                <w:rFonts w:asciiTheme="minorHAnsi" w:hAnsiTheme="minorHAnsi" w:cs="Calibri"/>
                <w:color w:val="000000"/>
              </w:rPr>
              <w:t>Artforms</w:t>
            </w:r>
            <w:proofErr w:type="spellEnd"/>
            <w:r w:rsidRPr="00EB0FE9">
              <w:rPr>
                <w:rFonts w:asciiTheme="minorHAnsi" w:hAnsiTheme="minorHAnsi" w:cs="Calibri"/>
                <w:color w:val="000000"/>
              </w:rPr>
              <w:t xml:space="preserve"> used are visual art, fire art, theatrical performance and music.  All these elements will come together in a community </w:t>
            </w:r>
            <w:proofErr w:type="spellStart"/>
            <w:r w:rsidRPr="00EB0FE9">
              <w:rPr>
                <w:rFonts w:asciiTheme="minorHAnsi" w:hAnsiTheme="minorHAnsi" w:cs="Calibri"/>
                <w:color w:val="000000"/>
              </w:rPr>
              <w:t>firelighting</w:t>
            </w:r>
            <w:proofErr w:type="spellEnd"/>
            <w:r w:rsidRPr="00EB0FE9">
              <w:rPr>
                <w:rFonts w:asciiTheme="minorHAnsi" w:hAnsiTheme="minorHAnsi" w:cs="Calibri"/>
                <w:color w:val="000000"/>
              </w:rPr>
              <w:t xml:space="preserve"> ritual that forms the </w:t>
            </w:r>
            <w:proofErr w:type="spellStart"/>
            <w:r w:rsidRPr="00EB0FE9">
              <w:rPr>
                <w:rFonts w:asciiTheme="minorHAnsi" w:hAnsiTheme="minorHAnsi" w:cs="Calibri"/>
                <w:color w:val="000000"/>
              </w:rPr>
              <w:t>centrepiece</w:t>
            </w:r>
            <w:proofErr w:type="spellEnd"/>
            <w:r w:rsidRPr="00EB0FE9">
              <w:rPr>
                <w:rFonts w:asciiTheme="minorHAnsi" w:hAnsiTheme="minorHAnsi" w:cs="Calibri"/>
                <w:color w:val="000000"/>
              </w:rPr>
              <w:t xml:space="preserve"> of the 2015 </w:t>
            </w:r>
            <w:proofErr w:type="spellStart"/>
            <w:r w:rsidRPr="00EB0FE9">
              <w:rPr>
                <w:rFonts w:asciiTheme="minorHAnsi" w:hAnsiTheme="minorHAnsi" w:cs="Calibri"/>
                <w:color w:val="000000"/>
              </w:rPr>
              <w:t>Castlemaine</w:t>
            </w:r>
            <w:proofErr w:type="spellEnd"/>
            <w:r w:rsidRPr="00EB0FE9">
              <w:rPr>
                <w:rFonts w:asciiTheme="minorHAnsi" w:hAnsiTheme="minorHAnsi" w:cs="Calibri"/>
                <w:color w:val="000000"/>
              </w:rPr>
              <w:t xml:space="preserve"> Village Winter Festival.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$14,200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The Freda Experience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project will involve the final development, rehearsal and presentation of The Freda Experience, an immersive participatory theatre piece inspired by the life of pioneering Australian mountaineer Fred Du </w:t>
            </w:r>
            <w:proofErr w:type="spellStart"/>
            <w:r w:rsidRPr="00EB0FE9">
              <w:rPr>
                <w:rFonts w:asciiTheme="minorHAnsi" w:hAnsiTheme="minorHAnsi" w:cs="Calibri"/>
                <w:color w:val="000000"/>
              </w:rPr>
              <w:t>Faur</w:t>
            </w:r>
            <w:proofErr w:type="spellEnd"/>
            <w:r w:rsidRPr="00EB0FE9">
              <w:rPr>
                <w:rFonts w:asciiTheme="minorHAnsi" w:hAnsiTheme="minorHAnsi" w:cs="Calibri"/>
                <w:color w:val="000000"/>
              </w:rPr>
              <w:t xml:space="preserve">, at the </w:t>
            </w:r>
            <w:proofErr w:type="spellStart"/>
            <w:r w:rsidRPr="00EB0FE9">
              <w:rPr>
                <w:rFonts w:asciiTheme="minorHAnsi" w:hAnsiTheme="minorHAnsi" w:cs="Calibri"/>
                <w:color w:val="000000"/>
              </w:rPr>
              <w:t>Castlemaine</w:t>
            </w:r>
            <w:proofErr w:type="spellEnd"/>
            <w:r w:rsidRPr="00EB0FE9">
              <w:rPr>
                <w:rFonts w:asciiTheme="minorHAnsi" w:hAnsiTheme="minorHAnsi" w:cs="Calibri"/>
                <w:color w:val="000000"/>
              </w:rPr>
              <w:t xml:space="preserve"> State Festival and </w:t>
            </w:r>
            <w:proofErr w:type="spellStart"/>
            <w:r w:rsidRPr="00EB0FE9">
              <w:rPr>
                <w:rFonts w:asciiTheme="minorHAnsi" w:hAnsiTheme="minorHAnsi" w:cs="Calibri"/>
                <w:color w:val="000000"/>
              </w:rPr>
              <w:t>NatiFrinj</w:t>
            </w:r>
            <w:proofErr w:type="spellEnd"/>
            <w:r w:rsidRPr="00EB0FE9">
              <w:rPr>
                <w:rFonts w:asciiTheme="minorHAnsi" w:hAnsiTheme="minorHAnsi" w:cs="Calibri"/>
                <w:color w:val="000000"/>
              </w:rPr>
              <w:t xml:space="preserve"> Festival in 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$14,800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Slam Fest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This project will provide local Mount Beauty Secondary College students with an opportunity to explore the contemporary art form of slam poetry in a supportive environment.  World class Slam Poet, Emilie Zoey Baker will engage students in a three day workshop on the fundamentals of Slam Poetry.  These workshops will culminate in performances as part of the annual Mount Beauty Music Festival, as well as a special one off performance with Alpine Health Aged Care Residents.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Youth 15-27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$5,125</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Seed of Change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project will be an installation comprising a series of time-lapse and animated works. Lead artist Dave Jones will collaborate with the students of </w:t>
            </w:r>
            <w:proofErr w:type="spellStart"/>
            <w:r w:rsidRPr="00EB0FE9">
              <w:rPr>
                <w:rFonts w:asciiTheme="minorHAnsi" w:hAnsiTheme="minorHAnsi" w:cs="Calibri"/>
                <w:color w:val="000000"/>
              </w:rPr>
              <w:t>Natimuk</w:t>
            </w:r>
            <w:proofErr w:type="spellEnd"/>
            <w:r w:rsidRPr="00EB0FE9">
              <w:rPr>
                <w:rFonts w:asciiTheme="minorHAnsi" w:hAnsiTheme="minorHAnsi" w:cs="Calibri"/>
                <w:color w:val="000000"/>
              </w:rPr>
              <w:t xml:space="preserve"> Primary School and ultimately exhibit at the Centre for Contemporary Photography and the Horsham Regional Art Gallery as part of </w:t>
            </w:r>
            <w:proofErr w:type="spellStart"/>
            <w:r w:rsidRPr="00EB0FE9">
              <w:rPr>
                <w:rFonts w:asciiTheme="minorHAnsi" w:hAnsiTheme="minorHAnsi" w:cs="Calibri"/>
                <w:color w:val="000000"/>
              </w:rPr>
              <w:t>Climarte</w:t>
            </w:r>
            <w:proofErr w:type="spellEnd"/>
            <w:r w:rsidRPr="00EB0FE9">
              <w:rPr>
                <w:rFonts w:asciiTheme="minorHAnsi" w:hAnsiTheme="minorHAnsi" w:cs="Calibri"/>
                <w:color w:val="000000"/>
              </w:rPr>
              <w:t xml:space="preserve"> in mid-2015.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$7,800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Great Southern Sculpture Garden</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project will establish the Great Southern Sculpture Garden (GSSG) with an installation of public art. It involves South </w:t>
            </w:r>
            <w:proofErr w:type="spellStart"/>
            <w:r w:rsidRPr="00EB0FE9">
              <w:rPr>
                <w:rFonts w:asciiTheme="minorHAnsi" w:hAnsiTheme="minorHAnsi" w:cs="Calibri"/>
                <w:color w:val="000000"/>
              </w:rPr>
              <w:t>Gippsland</w:t>
            </w:r>
            <w:proofErr w:type="spellEnd"/>
            <w:r w:rsidRPr="00EB0FE9">
              <w:rPr>
                <w:rFonts w:asciiTheme="minorHAnsi" w:hAnsiTheme="minorHAnsi" w:cs="Calibri"/>
                <w:color w:val="000000"/>
              </w:rPr>
              <w:t xml:space="preserve"> artists, Indigenous people, youth, elderly people and community </w:t>
            </w:r>
            <w:proofErr w:type="spellStart"/>
            <w:r w:rsidRPr="00EB0FE9">
              <w:rPr>
                <w:rFonts w:asciiTheme="minorHAnsi" w:hAnsiTheme="minorHAnsi" w:cs="Calibri"/>
                <w:color w:val="000000"/>
              </w:rPr>
              <w:t>organisations</w:t>
            </w:r>
            <w:proofErr w:type="spellEnd"/>
            <w:r w:rsidRPr="00EB0FE9">
              <w:rPr>
                <w:rFonts w:asciiTheme="minorHAnsi" w:hAnsiTheme="minorHAnsi" w:cs="Calibri"/>
                <w:color w:val="000000"/>
              </w:rPr>
              <w:t xml:space="preserve"> including the Men’s Shed and Community Garden through arts workshops and collaboration.  The sculptures will rest within the landscape and interact with each other and the natural surrounds.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The Bendigo and District Aboriginal Possum Skins Cloak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The </w:t>
            </w:r>
            <w:proofErr w:type="spellStart"/>
            <w:r w:rsidRPr="00EB0FE9">
              <w:rPr>
                <w:rFonts w:asciiTheme="minorHAnsi" w:hAnsiTheme="minorHAnsi" w:cs="Calibri"/>
                <w:color w:val="000000"/>
              </w:rPr>
              <w:t>Dja</w:t>
            </w:r>
            <w:proofErr w:type="spellEnd"/>
            <w:r w:rsidRPr="00EB0FE9">
              <w:rPr>
                <w:rFonts w:asciiTheme="minorHAnsi" w:hAnsiTheme="minorHAnsi" w:cs="Calibri"/>
                <w:color w:val="000000"/>
              </w:rPr>
              <w:t xml:space="preserve"> </w:t>
            </w:r>
            <w:proofErr w:type="spellStart"/>
            <w:r w:rsidRPr="00EB0FE9">
              <w:rPr>
                <w:rFonts w:asciiTheme="minorHAnsi" w:hAnsiTheme="minorHAnsi" w:cs="Calibri"/>
                <w:color w:val="000000"/>
              </w:rPr>
              <w:t>Dja</w:t>
            </w:r>
            <w:proofErr w:type="spellEnd"/>
            <w:r w:rsidRPr="00EB0FE9">
              <w:rPr>
                <w:rFonts w:asciiTheme="minorHAnsi" w:hAnsiTheme="minorHAnsi" w:cs="Calibri"/>
                <w:color w:val="000000"/>
              </w:rPr>
              <w:t xml:space="preserve"> </w:t>
            </w:r>
            <w:proofErr w:type="spellStart"/>
            <w:r w:rsidRPr="00EB0FE9">
              <w:rPr>
                <w:rFonts w:asciiTheme="minorHAnsi" w:hAnsiTheme="minorHAnsi" w:cs="Calibri"/>
                <w:color w:val="000000"/>
              </w:rPr>
              <w:t>Wurrung</w:t>
            </w:r>
            <w:proofErr w:type="spellEnd"/>
            <w:r w:rsidRPr="00EB0FE9">
              <w:rPr>
                <w:rFonts w:asciiTheme="minorHAnsi" w:hAnsiTheme="minorHAnsi" w:cs="Calibri"/>
                <w:color w:val="000000"/>
              </w:rPr>
              <w:t xml:space="preserve"> clan will produce two traditional possum skin cloaks focusing on a "Strong Family" theme rejuvenating the cultural practice of making possum skin cloaks. The Indigenous community will gain firsthand experience and vital knowledge of the process, and in turn will help to heal community members from past historical events and empower the community to build towards self-determination, a culturally rich and strong foundation for future generations.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St Arnaud Street Museum</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The community will work together with world-class artists to bring life to the shop fronts and wall spaces to make up a series of installations, conceived as one overall artwork. Four artists will reside in St Arnaud for a month each to create a changing exhibition throughout 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Weaving Stories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collaborative project is initiated by the </w:t>
            </w:r>
            <w:proofErr w:type="spellStart"/>
            <w:r w:rsidRPr="00EB0FE9">
              <w:rPr>
                <w:rFonts w:asciiTheme="minorHAnsi" w:hAnsiTheme="minorHAnsi" w:cs="Calibri"/>
                <w:color w:val="000000"/>
              </w:rPr>
              <w:t>Mildura</w:t>
            </w:r>
            <w:proofErr w:type="spellEnd"/>
            <w:r w:rsidRPr="00EB0FE9">
              <w:rPr>
                <w:rFonts w:asciiTheme="minorHAnsi" w:hAnsiTheme="minorHAnsi" w:cs="Calibri"/>
                <w:color w:val="000000"/>
              </w:rPr>
              <w:t xml:space="preserve"> Palimpsest Biennale and the </w:t>
            </w:r>
            <w:proofErr w:type="spellStart"/>
            <w:r w:rsidRPr="00EB0FE9">
              <w:rPr>
                <w:rFonts w:asciiTheme="minorHAnsi" w:hAnsiTheme="minorHAnsi" w:cs="Calibri"/>
                <w:color w:val="000000"/>
              </w:rPr>
              <w:t>Mildura</w:t>
            </w:r>
            <w:proofErr w:type="spellEnd"/>
            <w:r w:rsidRPr="00EB0FE9">
              <w:rPr>
                <w:rFonts w:asciiTheme="minorHAnsi" w:hAnsiTheme="minorHAnsi" w:cs="Calibri"/>
                <w:color w:val="000000"/>
              </w:rPr>
              <w:t xml:space="preserve"> Dreamtime Weavers. Mentored by Maree Clarke and </w:t>
            </w:r>
            <w:proofErr w:type="spellStart"/>
            <w:r w:rsidRPr="00EB0FE9">
              <w:rPr>
                <w:rFonts w:asciiTheme="minorHAnsi" w:hAnsiTheme="minorHAnsi" w:cs="Calibri"/>
                <w:color w:val="000000"/>
              </w:rPr>
              <w:t>Yhonnie</w:t>
            </w:r>
            <w:proofErr w:type="spellEnd"/>
            <w:r w:rsidRPr="00EB0FE9">
              <w:rPr>
                <w:rFonts w:asciiTheme="minorHAnsi" w:hAnsiTheme="minorHAnsi" w:cs="Calibri"/>
                <w:color w:val="000000"/>
              </w:rPr>
              <w:t xml:space="preserve"> Scarce the project aims to provide opportunities for Indigenous and non-Indigenous artists to collaborate in weaving the stories of the Murray into a major multi-media installation.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sidRPr="00EB0FE9">
              <w:rPr>
                <w:rFonts w:asciiTheme="minorHAnsi" w:hAnsiTheme="minorHAnsi" w:cs="Calibri"/>
                <w:color w:val="000000"/>
              </w:rPr>
              <w:t>VIC</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Epiphany Garden (working title)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b/>
                <w:color w:val="000000"/>
              </w:rPr>
            </w:pPr>
            <w:r w:rsidRPr="00EB0FE9">
              <w:rPr>
                <w:rFonts w:asciiTheme="minorHAnsi" w:hAnsiTheme="minorHAnsi" w:cs="Calibri"/>
                <w:color w:val="000000"/>
              </w:rPr>
              <w:t xml:space="preserve">This will be a community arts and cultural development project aimed at gathering diverse community interest around the theme of health and well-being.  Epiphany Garden at </w:t>
            </w:r>
            <w:proofErr w:type="spellStart"/>
            <w:r w:rsidRPr="00EB0FE9">
              <w:rPr>
                <w:rFonts w:asciiTheme="minorHAnsi" w:hAnsiTheme="minorHAnsi" w:cs="Calibri"/>
                <w:color w:val="000000"/>
              </w:rPr>
              <w:t>Kyneton</w:t>
            </w:r>
            <w:proofErr w:type="spellEnd"/>
            <w:r w:rsidRPr="00EB0FE9">
              <w:rPr>
                <w:rFonts w:asciiTheme="minorHAnsi" w:hAnsiTheme="minorHAnsi" w:cs="Calibri"/>
                <w:color w:val="000000"/>
              </w:rPr>
              <w:t xml:space="preserve"> District Health is a unique physical place-making arts project. The garden’s design will be an inspired response to community aspirations for a place of contemplation for patients, family, </w:t>
            </w:r>
            <w:proofErr w:type="spellStart"/>
            <w:r w:rsidRPr="00EB0FE9">
              <w:rPr>
                <w:rFonts w:asciiTheme="minorHAnsi" w:hAnsiTheme="minorHAnsi" w:cs="Calibri"/>
                <w:color w:val="000000"/>
              </w:rPr>
              <w:t>carers</w:t>
            </w:r>
            <w:proofErr w:type="spellEnd"/>
            <w:r w:rsidRPr="00EB0FE9">
              <w:rPr>
                <w:rFonts w:asciiTheme="minorHAnsi" w:hAnsiTheme="minorHAnsi" w:cs="Calibri"/>
                <w:color w:val="000000"/>
              </w:rPr>
              <w:t xml:space="preserve"> and community of all ages. It will become a gathering place for </w:t>
            </w:r>
            <w:r w:rsidR="009802C5">
              <w:rPr>
                <w:rFonts w:asciiTheme="minorHAnsi" w:hAnsiTheme="minorHAnsi" w:cs="Calibri"/>
                <w:color w:val="000000"/>
              </w:rPr>
              <w:t>healthy community interaction.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sidRPr="00EB0FE9">
              <w:rPr>
                <w:rFonts w:asciiTheme="minorHAnsi" w:hAnsiTheme="minorHAnsi" w:cs="Calibri"/>
                <w:color w:val="000000"/>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$6,000</w:t>
            </w:r>
          </w:p>
        </w:tc>
      </w:tr>
    </w:tbl>
    <w:p w:rsidR="00DC278B" w:rsidRDefault="00DC278B" w:rsidP="00DC278B">
      <w:pPr>
        <w:jc w:val="left"/>
        <w:rPr>
          <w:rFonts w:asciiTheme="minorHAnsi" w:hAnsiTheme="minorHAnsi"/>
          <w:sz w:val="22"/>
          <w:szCs w:val="22"/>
        </w:rPr>
      </w:pPr>
    </w:p>
    <w:p w:rsidR="00DC278B" w:rsidRPr="003126B3" w:rsidRDefault="00DC278B" w:rsidP="00DC278B">
      <w:pPr>
        <w:pStyle w:val="Heading2"/>
        <w:rPr>
          <w:rFonts w:asciiTheme="minorHAnsi" w:hAnsiTheme="minorHAnsi"/>
          <w:sz w:val="22"/>
          <w:szCs w:val="22"/>
        </w:rPr>
      </w:pPr>
      <w:r>
        <w:rPr>
          <w:rFonts w:asciiTheme="minorHAnsi" w:hAnsiTheme="minorHAnsi"/>
          <w:sz w:val="22"/>
          <w:szCs w:val="22"/>
        </w:rPr>
        <w:t>Western Australia</w:t>
      </w:r>
    </w:p>
    <w:tbl>
      <w:tblPr>
        <w:tblW w:w="9923" w:type="dxa"/>
        <w:tblInd w:w="-5" w:type="dxa"/>
        <w:tblLayout w:type="fixed"/>
        <w:tblCellMar>
          <w:left w:w="0" w:type="dxa"/>
          <w:right w:w="0" w:type="dxa"/>
        </w:tblCellMar>
        <w:tblLook w:val="01E0" w:firstRow="1" w:lastRow="1" w:firstColumn="1" w:lastColumn="1" w:noHBand="0" w:noVBand="0"/>
        <w:tblDescription w:val="Western Australia"/>
      </w:tblPr>
      <w:tblGrid>
        <w:gridCol w:w="993"/>
        <w:gridCol w:w="2142"/>
        <w:gridCol w:w="4520"/>
        <w:gridCol w:w="1275"/>
        <w:gridCol w:w="993"/>
      </w:tblGrid>
      <w:tr w:rsidR="00DC278B" w:rsidRPr="003126B3" w:rsidTr="00DC278B">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 territory</w:t>
            </w:r>
          </w:p>
        </w:tc>
        <w:tc>
          <w:tcPr>
            <w:tcW w:w="2142"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title</w:t>
            </w:r>
          </w:p>
        </w:tc>
        <w:tc>
          <w:tcPr>
            <w:tcW w:w="4520"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Project description</w:t>
            </w:r>
          </w:p>
        </w:tc>
        <w:tc>
          <w:tcPr>
            <w:tcW w:w="1275"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Main target beneficiary</w:t>
            </w:r>
          </w:p>
        </w:tc>
        <w:tc>
          <w:tcPr>
            <w:tcW w:w="993" w:type="dxa"/>
            <w:tcBorders>
              <w:top w:val="single" w:sz="4" w:space="0" w:color="auto"/>
              <w:left w:val="single" w:sz="4" w:space="0" w:color="auto"/>
              <w:bottom w:val="single" w:sz="4" w:space="0" w:color="auto"/>
              <w:right w:val="single" w:sz="4" w:space="0" w:color="auto"/>
            </w:tcBorders>
            <w:shd w:val="clear" w:color="auto" w:fill="EC881D"/>
          </w:tcPr>
          <w:p w:rsidR="00DC278B" w:rsidRPr="003126B3" w:rsidRDefault="00DC278B" w:rsidP="009802C5">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DC278B" w:rsidRPr="003126B3" w:rsidRDefault="00DC278B" w:rsidP="009802C5">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funded ($)</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Workshops in three regional communities.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project will involve undertaking community based dance and storytelling workshops in three locations over two years. The first year of 'taster' skills development workshops will be done in tandem with a live performance of </w:t>
            </w:r>
            <w:proofErr w:type="spellStart"/>
            <w:r w:rsidRPr="00EB0FE9">
              <w:rPr>
                <w:rFonts w:asciiTheme="minorHAnsi" w:hAnsiTheme="minorHAnsi" w:cs="Calibri"/>
                <w:color w:val="000000"/>
              </w:rPr>
              <w:t>Marrugeku's</w:t>
            </w:r>
            <w:proofErr w:type="spellEnd"/>
            <w:r w:rsidRPr="00EB0FE9">
              <w:rPr>
                <w:rFonts w:asciiTheme="minorHAnsi" w:hAnsiTheme="minorHAnsi" w:cs="Calibri"/>
                <w:color w:val="000000"/>
              </w:rPr>
              <w:t xml:space="preserve"> new work - </w:t>
            </w:r>
            <w:r w:rsidRPr="00EB0FE9">
              <w:rPr>
                <w:rFonts w:asciiTheme="minorHAnsi" w:hAnsiTheme="minorHAnsi" w:cs="Calibri"/>
                <w:i/>
                <w:color w:val="000000"/>
              </w:rPr>
              <w:t>Cut The Sky</w:t>
            </w:r>
            <w:r w:rsidRPr="00EB0FE9">
              <w:rPr>
                <w:rFonts w:asciiTheme="minorHAnsi" w:hAnsiTheme="minorHAnsi" w:cs="Calibri"/>
                <w:color w:val="000000"/>
              </w:rPr>
              <w:t>. The second year will focus on the company facilitating the participants to develop their own stories and content.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$40,000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SPPT Peel Creative Residency Program</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802C5"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SPPT will relocate the Creative Residency Program to the Peel region in 2015–16. The program will include delivery of skills-development workshops and creative residencies by SPPT artists in the development of two new works.</w:t>
            </w:r>
          </w:p>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The Program will include delivery of skills-development workshops and creative residencies by SPPT artists in the development of two new works.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Children 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$40,000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Musicians Headquarters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This creative project engages with the community and artists from regional and remote Western Australia, with an opportunity to engage, develop imagination and innovate. This project aims to contribute to artistic development, experience and public value of the Western Australian arts community.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$7,950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Picturing Wellbeing</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will be a photographic and digital media project working with a group of young Aboriginal peoples from the Derby and </w:t>
            </w:r>
            <w:proofErr w:type="spellStart"/>
            <w:r w:rsidRPr="00EB0FE9">
              <w:rPr>
                <w:rFonts w:asciiTheme="minorHAnsi" w:hAnsiTheme="minorHAnsi" w:cs="Calibri"/>
                <w:color w:val="000000"/>
              </w:rPr>
              <w:t>Mowanjum</w:t>
            </w:r>
            <w:proofErr w:type="spellEnd"/>
            <w:r w:rsidRPr="00EB0FE9">
              <w:rPr>
                <w:rFonts w:asciiTheme="minorHAnsi" w:hAnsiTheme="minorHAnsi" w:cs="Calibri"/>
                <w:color w:val="000000"/>
              </w:rPr>
              <w:t xml:space="preserve"> region. Two professional artists will help to create photographs and digital media works expressing experiences of wellbeing, and develop new skills in digital media and art-based research. The project is in partnership with </w:t>
            </w:r>
            <w:proofErr w:type="spellStart"/>
            <w:r w:rsidRPr="00EB0FE9">
              <w:rPr>
                <w:rFonts w:asciiTheme="minorHAnsi" w:hAnsiTheme="minorHAnsi" w:cs="Calibri"/>
                <w:color w:val="000000"/>
              </w:rPr>
              <w:t>Mowanjum</w:t>
            </w:r>
            <w:proofErr w:type="spellEnd"/>
            <w:r w:rsidRPr="00EB0FE9">
              <w:rPr>
                <w:rFonts w:asciiTheme="minorHAnsi" w:hAnsiTheme="minorHAnsi" w:cs="Calibri"/>
                <w:color w:val="000000"/>
              </w:rPr>
              <w:t xml:space="preserve"> Art and Culture Centre.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Stepping Up</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Amanda will </w:t>
            </w:r>
            <w:proofErr w:type="spellStart"/>
            <w:r w:rsidRPr="00EB0FE9">
              <w:rPr>
                <w:rFonts w:asciiTheme="minorHAnsi" w:hAnsiTheme="minorHAnsi" w:cs="Calibri"/>
                <w:color w:val="000000"/>
              </w:rPr>
              <w:t>utilise</w:t>
            </w:r>
            <w:proofErr w:type="spellEnd"/>
            <w:r w:rsidRPr="00EB0FE9">
              <w:rPr>
                <w:rFonts w:asciiTheme="minorHAnsi" w:hAnsiTheme="minorHAnsi" w:cs="Calibri"/>
                <w:color w:val="000000"/>
              </w:rPr>
              <w:t xml:space="preserve"> this opportunity as an emerging artist to develop skills, knowledge and confidence while participating in a professional development program. Amanda will have the opportunity to train with a professional artist, which will result in Amanda’s first solo exhibition. Amanda will also receive marketing advice, peer support and branding.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$11,873.25</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The Dreaming Hill</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project is a collaboration with the WA Youth Theatre Company (WAYTCO) designed to build the theatrical capacity of young people living in the Great Southern region. Young actors will learn modern collaborative processes in theatrical creative development and the skills essential to professional acting and will apply these skills to the development of the original play; </w:t>
            </w:r>
            <w:r w:rsidRPr="00EB0FE9">
              <w:rPr>
                <w:rFonts w:asciiTheme="minorHAnsi" w:hAnsiTheme="minorHAnsi" w:cs="Calibri"/>
                <w:i/>
                <w:color w:val="000000"/>
              </w:rPr>
              <w:t>The Dreaming Hill</w:t>
            </w:r>
            <w:r w:rsidRPr="00EB0FE9">
              <w:rPr>
                <w:rFonts w:asciiTheme="minorHAnsi" w:hAnsiTheme="minorHAnsi" w:cs="Calibri"/>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Youth 15-27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Our Communities - Our Stories</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Our Communities-Our Stories is an integrated community arts project using art making, storytelling and local histories to create a compelling body of artworks. These works will be used for both a local and a national exhibition. The project links the artists from six leading Aboriginal art </w:t>
            </w:r>
            <w:proofErr w:type="spellStart"/>
            <w:r w:rsidRPr="00EB0FE9">
              <w:rPr>
                <w:rFonts w:asciiTheme="minorHAnsi" w:hAnsiTheme="minorHAnsi" w:cs="Calibri"/>
                <w:color w:val="000000"/>
              </w:rPr>
              <w:t>centres</w:t>
            </w:r>
            <w:proofErr w:type="spellEnd"/>
            <w:r w:rsidRPr="00EB0FE9">
              <w:rPr>
                <w:rFonts w:asciiTheme="minorHAnsi" w:hAnsiTheme="minorHAnsi" w:cs="Calibri"/>
                <w:color w:val="000000"/>
              </w:rPr>
              <w:t xml:space="preserve"> in a project that records and documents the personal and communal histories of the </w:t>
            </w:r>
            <w:proofErr w:type="spellStart"/>
            <w:r w:rsidRPr="00EB0FE9">
              <w:rPr>
                <w:rFonts w:asciiTheme="minorHAnsi" w:hAnsiTheme="minorHAnsi" w:cs="Calibri"/>
                <w:color w:val="000000"/>
              </w:rPr>
              <w:t>Ngaanyatjarra</w:t>
            </w:r>
            <w:proofErr w:type="spellEnd"/>
            <w:r w:rsidRPr="00EB0FE9">
              <w:rPr>
                <w:rFonts w:asciiTheme="minorHAnsi" w:hAnsiTheme="minorHAnsi" w:cs="Calibri"/>
                <w:color w:val="000000"/>
              </w:rPr>
              <w:t xml:space="preserve"> communities.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Aboriginal and Torres Strait Islanders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MR Readers and Writers Festival</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The seventh annual Margaret River Readers and Writers Festival, themed </w:t>
            </w:r>
            <w:r w:rsidRPr="00EB0FE9">
              <w:rPr>
                <w:rFonts w:asciiTheme="minorHAnsi" w:hAnsiTheme="minorHAnsi" w:cs="Calibri"/>
                <w:i/>
                <w:color w:val="000000"/>
              </w:rPr>
              <w:t>Seasons</w:t>
            </w:r>
            <w:r w:rsidRPr="00EB0FE9">
              <w:rPr>
                <w:rFonts w:asciiTheme="minorHAnsi" w:hAnsiTheme="minorHAnsi" w:cs="Calibri"/>
                <w:color w:val="000000"/>
              </w:rPr>
              <w:t xml:space="preserve">, brings talented authors of international and national standing to Margaret River to run a series of talks and workshops for the public and for school aged children. The festival is held annually in May and aims to attract visitors to stay and appreciate the beauty of the region.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Architects of Spectacle</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 xml:space="preserve">This project will lead community artists from across the Gascoyne to create interactive, iconographic festival spectacles that will build on and expand skills. Lead artists from each of the five Gascoyne communities will be supported by Karen </w:t>
            </w:r>
            <w:proofErr w:type="spellStart"/>
            <w:r w:rsidRPr="00EB0FE9">
              <w:rPr>
                <w:rFonts w:asciiTheme="minorHAnsi" w:hAnsiTheme="minorHAnsi" w:cs="Calibri"/>
                <w:color w:val="000000"/>
              </w:rPr>
              <w:t>Hethey</w:t>
            </w:r>
            <w:proofErr w:type="spellEnd"/>
            <w:r w:rsidRPr="00EB0FE9">
              <w:rPr>
                <w:rFonts w:asciiTheme="minorHAnsi" w:hAnsiTheme="minorHAnsi" w:cs="Calibri"/>
                <w:color w:val="000000"/>
              </w:rPr>
              <w:t xml:space="preserve"> to develop and deliver cross regional street theatre and gigantic puppetry in preparation for the Gascoyne in May Festivals in 2015.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Artists/ Arts workers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$15,000</w:t>
            </w:r>
          </w:p>
        </w:tc>
      </w:tr>
      <w:tr w:rsidR="0085204F" w:rsidRPr="003126B3" w:rsidTr="00DC278B">
        <w:trPr>
          <w:cantSplit/>
        </w:trPr>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rPr>
                <w:rFonts w:asciiTheme="minorHAnsi" w:hAnsiTheme="minorHAnsi" w:cs="Calibri"/>
                <w:color w:val="000000"/>
              </w:rPr>
            </w:pPr>
            <w:r w:rsidRPr="00EB0FE9">
              <w:rPr>
                <w:rFonts w:asciiTheme="minorHAnsi" w:hAnsiTheme="minorHAnsi" w:cs="Calibri"/>
                <w:color w:val="000000"/>
              </w:rPr>
              <w:t>WA</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proofErr w:type="spellStart"/>
            <w:r w:rsidRPr="00EB0FE9">
              <w:rPr>
                <w:rFonts w:asciiTheme="minorHAnsi" w:hAnsiTheme="minorHAnsi" w:cs="Calibri"/>
                <w:color w:val="000000"/>
              </w:rPr>
              <w:t>Walmatjarri</w:t>
            </w:r>
            <w:proofErr w:type="spellEnd"/>
            <w:r w:rsidRPr="00EB0FE9">
              <w:rPr>
                <w:rFonts w:asciiTheme="minorHAnsi" w:hAnsiTheme="minorHAnsi" w:cs="Calibri"/>
                <w:color w:val="000000"/>
              </w:rPr>
              <w:t xml:space="preserve"> Stories Project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This professional development project will create an opportunity for Olive to record a full-length album in state of the art studios with nationally renowned musicians. Olive plans to use the finished works as an example in her workshops called ‘Health and Healing through Music.’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jc w:val="left"/>
              <w:rPr>
                <w:rFonts w:asciiTheme="minorHAnsi" w:hAnsiTheme="minorHAnsi" w:cs="Calibri"/>
                <w:color w:val="000000"/>
              </w:rPr>
            </w:pPr>
            <w:r w:rsidRPr="00EB0FE9">
              <w:rPr>
                <w:rFonts w:asciiTheme="minorHAnsi" w:hAnsiTheme="minorHAnsi" w:cs="Calibri"/>
                <w:color w:val="000000"/>
              </w:rPr>
              <w:t>General Community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9802C5">
            <w:pPr>
              <w:spacing w:after="0" w:line="240" w:lineRule="auto"/>
              <w:ind w:right="113"/>
              <w:jc w:val="center"/>
              <w:rPr>
                <w:rFonts w:asciiTheme="minorHAnsi" w:hAnsiTheme="minorHAnsi" w:cs="Calibri"/>
                <w:color w:val="000000"/>
              </w:rPr>
            </w:pPr>
            <w:r w:rsidRPr="00EB0FE9">
              <w:rPr>
                <w:rFonts w:asciiTheme="minorHAnsi" w:hAnsiTheme="minorHAnsi" w:cs="Calibri"/>
                <w:color w:val="000000"/>
              </w:rPr>
              <w:t>$12,500</w:t>
            </w:r>
          </w:p>
        </w:tc>
      </w:tr>
    </w:tbl>
    <w:p w:rsidR="00DC278B" w:rsidRDefault="00DC278B" w:rsidP="00DC278B">
      <w:pPr>
        <w:jc w:val="left"/>
        <w:rPr>
          <w:rFonts w:asciiTheme="minorHAnsi" w:hAnsiTheme="minorHAnsi"/>
          <w:sz w:val="22"/>
          <w:szCs w:val="22"/>
        </w:rPr>
      </w:pPr>
    </w:p>
    <w:p w:rsidR="0085204F" w:rsidRPr="003126B3" w:rsidRDefault="0085204F" w:rsidP="0085204F">
      <w:pPr>
        <w:pStyle w:val="Heading2"/>
        <w:rPr>
          <w:rFonts w:asciiTheme="minorHAnsi" w:hAnsiTheme="minorHAnsi"/>
          <w:sz w:val="22"/>
          <w:szCs w:val="22"/>
        </w:rPr>
      </w:pPr>
      <w:r>
        <w:rPr>
          <w:rFonts w:asciiTheme="minorHAnsi" w:hAnsiTheme="minorHAnsi"/>
          <w:sz w:val="22"/>
          <w:szCs w:val="22"/>
        </w:rPr>
        <w:t>All</w:t>
      </w:r>
    </w:p>
    <w:tbl>
      <w:tblPr>
        <w:tblW w:w="5529" w:type="dxa"/>
        <w:tblInd w:w="-5" w:type="dxa"/>
        <w:tblLayout w:type="fixed"/>
        <w:tblCellMar>
          <w:left w:w="0" w:type="dxa"/>
          <w:right w:w="0" w:type="dxa"/>
        </w:tblCellMar>
        <w:tblLook w:val="01E0" w:firstRow="1" w:lastRow="1" w:firstColumn="1" w:lastColumn="1" w:noHBand="0" w:noVBand="0"/>
        <w:tblDescription w:val="Western Australia"/>
      </w:tblPr>
      <w:tblGrid>
        <w:gridCol w:w="1560"/>
        <w:gridCol w:w="2409"/>
        <w:gridCol w:w="1560"/>
      </w:tblGrid>
      <w:tr w:rsidR="0085204F" w:rsidRPr="003126B3" w:rsidTr="0085204F">
        <w:trPr>
          <w:cantSplit/>
          <w:tblHeader/>
        </w:trPr>
        <w:tc>
          <w:tcPr>
            <w:tcW w:w="1560" w:type="dxa"/>
            <w:tcBorders>
              <w:top w:val="single" w:sz="4" w:space="0" w:color="auto"/>
              <w:left w:val="single" w:sz="4" w:space="0" w:color="auto"/>
              <w:bottom w:val="single" w:sz="4" w:space="0" w:color="auto"/>
              <w:right w:val="single" w:sz="4" w:space="0" w:color="auto"/>
            </w:tcBorders>
            <w:shd w:val="clear" w:color="auto" w:fill="EC881D"/>
          </w:tcPr>
          <w:p w:rsidR="0085204F" w:rsidRPr="003126B3" w:rsidRDefault="0085204F" w:rsidP="0085204F">
            <w:pPr>
              <w:pStyle w:val="NoSpacing"/>
              <w:jc w:val="left"/>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State/ territory</w:t>
            </w:r>
          </w:p>
        </w:tc>
        <w:tc>
          <w:tcPr>
            <w:tcW w:w="2409" w:type="dxa"/>
            <w:tcBorders>
              <w:top w:val="single" w:sz="4" w:space="0" w:color="auto"/>
              <w:left w:val="single" w:sz="4" w:space="0" w:color="auto"/>
              <w:bottom w:val="single" w:sz="4" w:space="0" w:color="auto"/>
              <w:right w:val="single" w:sz="4" w:space="0" w:color="auto"/>
            </w:tcBorders>
            <w:shd w:val="clear" w:color="auto" w:fill="EC881D"/>
          </w:tcPr>
          <w:p w:rsidR="0085204F" w:rsidRPr="003126B3" w:rsidRDefault="0085204F" w:rsidP="0085204F">
            <w:pPr>
              <w:pStyle w:val="NoSpacing"/>
              <w:jc w:val="left"/>
              <w:rPr>
                <w:rStyle w:val="Strong"/>
                <w:rFonts w:asciiTheme="minorHAnsi" w:hAnsiTheme="minorHAnsi"/>
                <w:bCs/>
                <w:color w:val="auto"/>
                <w:sz w:val="22"/>
                <w:szCs w:val="22"/>
              </w:rPr>
            </w:pPr>
            <w:proofErr w:type="spellStart"/>
            <w:r w:rsidRPr="003126B3">
              <w:rPr>
                <w:rStyle w:val="Strong"/>
                <w:rFonts w:asciiTheme="minorHAnsi" w:hAnsiTheme="minorHAnsi"/>
                <w:bCs/>
                <w:color w:val="auto"/>
                <w:sz w:val="22"/>
                <w:szCs w:val="22"/>
              </w:rPr>
              <w:t>Project</w:t>
            </w:r>
            <w:r>
              <w:rPr>
                <w:rStyle w:val="Strong"/>
                <w:rFonts w:asciiTheme="minorHAnsi" w:hAnsiTheme="minorHAnsi"/>
                <w:bCs/>
                <w:color w:val="auto"/>
                <w:sz w:val="22"/>
                <w:szCs w:val="22"/>
              </w:rPr>
              <w:t>s</w:t>
            </w:r>
            <w:r w:rsidRPr="003126B3">
              <w:rPr>
                <w:rStyle w:val="Strong"/>
                <w:rFonts w:asciiTheme="minorHAnsi" w:hAnsiTheme="minorHAnsi"/>
                <w:bCs/>
                <w:color w:val="auto"/>
                <w:sz w:val="22"/>
                <w:szCs w:val="22"/>
              </w:rPr>
              <w:t>title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EC881D"/>
          </w:tcPr>
          <w:p w:rsidR="0085204F" w:rsidRPr="003126B3" w:rsidRDefault="0085204F" w:rsidP="0085204F">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Amount</w:t>
            </w:r>
          </w:p>
          <w:p w:rsidR="0085204F" w:rsidRPr="003126B3" w:rsidRDefault="0085204F" w:rsidP="0085204F">
            <w:pPr>
              <w:pStyle w:val="NoSpacing"/>
              <w:jc w:val="center"/>
              <w:rPr>
                <w:rStyle w:val="Strong"/>
                <w:rFonts w:asciiTheme="minorHAnsi" w:hAnsiTheme="minorHAnsi"/>
                <w:bCs/>
                <w:color w:val="auto"/>
                <w:sz w:val="22"/>
                <w:szCs w:val="22"/>
              </w:rPr>
            </w:pPr>
            <w:r w:rsidRPr="003126B3">
              <w:rPr>
                <w:rStyle w:val="Strong"/>
                <w:rFonts w:asciiTheme="minorHAnsi" w:hAnsiTheme="minorHAnsi"/>
                <w:bCs/>
                <w:color w:val="auto"/>
                <w:sz w:val="22"/>
                <w:szCs w:val="22"/>
              </w:rPr>
              <w:t>funded ($)</w:t>
            </w:r>
          </w:p>
        </w:tc>
      </w:tr>
      <w:tr w:rsidR="0085204F" w:rsidRPr="003126B3" w:rsidTr="0085204F">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rPr>
                <w:rFonts w:asciiTheme="minorHAnsi" w:hAnsiTheme="minorHAnsi" w:cs="Calibri"/>
                <w:color w:val="000000"/>
              </w:rPr>
            </w:pPr>
            <w:r>
              <w:rPr>
                <w:rFonts w:asciiTheme="minorHAnsi" w:hAnsiTheme="minorHAnsi" w:cs="Calibri"/>
                <w:color w:val="000000"/>
              </w:rPr>
              <w:t>All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jc w:val="left"/>
              <w:rPr>
                <w:rFonts w:asciiTheme="minorHAnsi" w:hAnsiTheme="minorHAnsi" w:cs="Calibri"/>
                <w:color w:val="000000"/>
              </w:rPr>
            </w:pPr>
            <w:r>
              <w:rPr>
                <w:rFonts w:asciiTheme="minorHAnsi" w:hAnsiTheme="minorHAnsi" w:cs="Calibri"/>
                <w:color w:val="00000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204F" w:rsidRPr="00EB0FE9" w:rsidRDefault="0085204F" w:rsidP="0085204F">
            <w:pPr>
              <w:spacing w:after="0" w:line="240" w:lineRule="auto"/>
              <w:ind w:right="113"/>
              <w:jc w:val="center"/>
              <w:rPr>
                <w:rFonts w:asciiTheme="minorHAnsi" w:hAnsiTheme="minorHAnsi" w:cs="Calibri"/>
                <w:color w:val="000000"/>
              </w:rPr>
            </w:pPr>
            <w:r>
              <w:rPr>
                <w:rFonts w:asciiTheme="minorHAnsi" w:hAnsiTheme="minorHAnsi" w:cs="Calibri"/>
                <w:color w:val="000000"/>
              </w:rPr>
              <w:t>$1,107,671.25</w:t>
            </w:r>
          </w:p>
        </w:tc>
      </w:tr>
    </w:tbl>
    <w:p w:rsidR="00DC278B" w:rsidRPr="003126B3" w:rsidRDefault="00DC278B" w:rsidP="00C410F6">
      <w:pPr>
        <w:jc w:val="left"/>
        <w:rPr>
          <w:rFonts w:asciiTheme="minorHAnsi" w:hAnsiTheme="minorHAnsi"/>
          <w:sz w:val="22"/>
          <w:szCs w:val="22"/>
        </w:rPr>
      </w:pPr>
    </w:p>
    <w:sectPr w:rsidR="00DC278B" w:rsidRPr="003126B3" w:rsidSect="009802C5">
      <w:headerReference w:type="default" r:id="rId10"/>
      <w:footerReference w:type="default" r:id="rId11"/>
      <w:pgSz w:w="11940" w:h="16860"/>
      <w:pgMar w:top="1843" w:right="540" w:bottom="480" w:left="1200" w:header="1191" w:footer="6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4F" w:rsidRDefault="0085204F">
      <w:pPr>
        <w:spacing w:after="0" w:line="240" w:lineRule="auto"/>
      </w:pPr>
      <w:r>
        <w:separator/>
      </w:r>
    </w:p>
  </w:endnote>
  <w:endnote w:type="continuationSeparator" w:id="0">
    <w:p w:rsidR="0085204F" w:rsidRDefault="0085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4F" w:rsidRDefault="0085204F" w:rsidP="00FD5B9D">
    <w:pPr>
      <w:tabs>
        <w:tab w:val="right" w:pos="10200"/>
      </w:tabs>
      <w:spacing w:after="0" w:line="200" w:lineRule="exact"/>
      <w:ind w:left="-567"/>
    </w:pPr>
    <w:fldSimple w:instr=" FILENAME  \* FirstCap  \* MERGEFORMAT ">
      <w:r>
        <w:rPr>
          <w:noProof/>
        </w:rPr>
        <w:t>National-summary-of-regional-arts-fund--projects-round-</w:t>
      </w:r>
      <w:r w:rsidR="009802C5">
        <w:rPr>
          <w:noProof/>
        </w:rPr>
        <w:t>2</w:t>
      </w:r>
      <w:r>
        <w:rPr>
          <w:noProof/>
        </w:rPr>
        <w:t>-2014.docx</w:t>
      </w:r>
    </w:fldSimple>
    <w:r>
      <w:tab/>
    </w:r>
    <w:r>
      <w:fldChar w:fldCharType="begin"/>
    </w:r>
    <w:r>
      <w:instrText xml:space="preserve"> PAGE  \* Arabic  \* MERGEFORMAT </w:instrText>
    </w:r>
    <w:r>
      <w:fldChar w:fldCharType="separate"/>
    </w:r>
    <w:r w:rsidR="009802C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4F" w:rsidRDefault="0085204F">
      <w:pPr>
        <w:spacing w:after="0" w:line="240" w:lineRule="auto"/>
      </w:pPr>
      <w:r>
        <w:separator/>
      </w:r>
    </w:p>
  </w:footnote>
  <w:footnote w:type="continuationSeparator" w:id="0">
    <w:p w:rsidR="0085204F" w:rsidRDefault="00852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4F" w:rsidRDefault="0085204F">
    <w:pPr>
      <w:spacing w:after="0"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027D0"/>
    <w:multiLevelType w:val="hybridMultilevel"/>
    <w:tmpl w:val="25186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04"/>
    <w:rsid w:val="0000785D"/>
    <w:rsid w:val="00196105"/>
    <w:rsid w:val="001B6E6D"/>
    <w:rsid w:val="001E1A88"/>
    <w:rsid w:val="00230CA4"/>
    <w:rsid w:val="00272095"/>
    <w:rsid w:val="002B07C0"/>
    <w:rsid w:val="002D3C2A"/>
    <w:rsid w:val="00304F3D"/>
    <w:rsid w:val="003126B3"/>
    <w:rsid w:val="00341321"/>
    <w:rsid w:val="00351CDD"/>
    <w:rsid w:val="00366DF4"/>
    <w:rsid w:val="0041774A"/>
    <w:rsid w:val="00447320"/>
    <w:rsid w:val="00456FD7"/>
    <w:rsid w:val="0046304D"/>
    <w:rsid w:val="0046514A"/>
    <w:rsid w:val="00466262"/>
    <w:rsid w:val="004B1C23"/>
    <w:rsid w:val="004E20EC"/>
    <w:rsid w:val="00515FB9"/>
    <w:rsid w:val="00520EE7"/>
    <w:rsid w:val="00523377"/>
    <w:rsid w:val="00537FBE"/>
    <w:rsid w:val="00552059"/>
    <w:rsid w:val="00561B03"/>
    <w:rsid w:val="0058310B"/>
    <w:rsid w:val="0058606D"/>
    <w:rsid w:val="005C696E"/>
    <w:rsid w:val="005E5BC4"/>
    <w:rsid w:val="00604750"/>
    <w:rsid w:val="00611CF4"/>
    <w:rsid w:val="0061510C"/>
    <w:rsid w:val="00626B65"/>
    <w:rsid w:val="00675A4B"/>
    <w:rsid w:val="006957D6"/>
    <w:rsid w:val="006A52AB"/>
    <w:rsid w:val="006D6DF3"/>
    <w:rsid w:val="006F1FF4"/>
    <w:rsid w:val="007100A2"/>
    <w:rsid w:val="00781860"/>
    <w:rsid w:val="00807FD3"/>
    <w:rsid w:val="00811E5A"/>
    <w:rsid w:val="0084611E"/>
    <w:rsid w:val="00846BE7"/>
    <w:rsid w:val="0085204F"/>
    <w:rsid w:val="00867E20"/>
    <w:rsid w:val="008C36D2"/>
    <w:rsid w:val="008E417B"/>
    <w:rsid w:val="009049FB"/>
    <w:rsid w:val="00927040"/>
    <w:rsid w:val="009356F3"/>
    <w:rsid w:val="009802C5"/>
    <w:rsid w:val="0099483E"/>
    <w:rsid w:val="009A4693"/>
    <w:rsid w:val="009B7374"/>
    <w:rsid w:val="009E467B"/>
    <w:rsid w:val="00A04040"/>
    <w:rsid w:val="00A55939"/>
    <w:rsid w:val="00AC1CAA"/>
    <w:rsid w:val="00AD6954"/>
    <w:rsid w:val="00AE18EC"/>
    <w:rsid w:val="00AE2948"/>
    <w:rsid w:val="00AE6D30"/>
    <w:rsid w:val="00B32489"/>
    <w:rsid w:val="00B61911"/>
    <w:rsid w:val="00B61E5B"/>
    <w:rsid w:val="00B927C6"/>
    <w:rsid w:val="00BE3804"/>
    <w:rsid w:val="00C14029"/>
    <w:rsid w:val="00C410F6"/>
    <w:rsid w:val="00C53F03"/>
    <w:rsid w:val="00C600D4"/>
    <w:rsid w:val="00C74A96"/>
    <w:rsid w:val="00C80931"/>
    <w:rsid w:val="00C963AF"/>
    <w:rsid w:val="00CA13F8"/>
    <w:rsid w:val="00CC17CB"/>
    <w:rsid w:val="00CF0311"/>
    <w:rsid w:val="00CF0E83"/>
    <w:rsid w:val="00D6200C"/>
    <w:rsid w:val="00DA2039"/>
    <w:rsid w:val="00DC278B"/>
    <w:rsid w:val="00E00B66"/>
    <w:rsid w:val="00E55F1E"/>
    <w:rsid w:val="00E61249"/>
    <w:rsid w:val="00EF4C2A"/>
    <w:rsid w:val="00F07AC8"/>
    <w:rsid w:val="00F263C5"/>
    <w:rsid w:val="00F4250A"/>
    <w:rsid w:val="00F72404"/>
    <w:rsid w:val="00F72B38"/>
    <w:rsid w:val="00F73AF9"/>
    <w:rsid w:val="00F7527E"/>
    <w:rsid w:val="00F80EA6"/>
    <w:rsid w:val="00F819F2"/>
    <w:rsid w:val="00F83FC2"/>
    <w:rsid w:val="00FB348F"/>
    <w:rsid w:val="00FD5B9D"/>
    <w:rsid w:val="00FE6C9A"/>
    <w:rsid w:val="00FF26F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7C6"/>
    <w:pPr>
      <w:spacing w:after="200" w:line="276" w:lineRule="auto"/>
      <w:jc w:val="both"/>
    </w:pPr>
    <w:rPr>
      <w:lang w:val="en-US" w:eastAsia="en-US" w:bidi="ar-SA"/>
    </w:rPr>
  </w:style>
  <w:style w:type="paragraph" w:styleId="Heading1">
    <w:name w:val="heading 1"/>
    <w:basedOn w:val="Heading3"/>
    <w:next w:val="Normal"/>
    <w:link w:val="Heading1Char"/>
    <w:uiPriority w:val="9"/>
    <w:qFormat/>
    <w:rsid w:val="00626B65"/>
    <w:pPr>
      <w:outlineLvl w:val="0"/>
    </w:pPr>
    <w:rPr>
      <w:rFonts w:eastAsia="Calibri"/>
      <w:b/>
      <w:smallCaps w:val="0"/>
      <w:sz w:val="36"/>
    </w:rPr>
  </w:style>
  <w:style w:type="paragraph" w:styleId="Heading2">
    <w:name w:val="heading 2"/>
    <w:basedOn w:val="Normal"/>
    <w:next w:val="Normal"/>
    <w:link w:val="Heading2Char"/>
    <w:autoRedefine/>
    <w:uiPriority w:val="9"/>
    <w:unhideWhenUsed/>
    <w:qFormat/>
    <w:rsid w:val="003126B3"/>
    <w:pPr>
      <w:keepNext/>
      <w:spacing w:before="240" w:after="80"/>
      <w:jc w:val="left"/>
      <w:outlineLvl w:val="1"/>
    </w:pPr>
    <w:rPr>
      <w:b/>
      <w:spacing w:val="5"/>
      <w:sz w:val="28"/>
      <w:szCs w:val="28"/>
    </w:rPr>
  </w:style>
  <w:style w:type="paragraph" w:styleId="Heading3">
    <w:name w:val="heading 3"/>
    <w:basedOn w:val="Normal"/>
    <w:next w:val="Normal"/>
    <w:link w:val="Heading3Char"/>
    <w:uiPriority w:val="9"/>
    <w:unhideWhenUsed/>
    <w:qFormat/>
    <w:rsid w:val="00B927C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B927C6"/>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B927C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B927C6"/>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B927C6"/>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B927C6"/>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B927C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C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CF4"/>
    <w:rPr>
      <w:rFonts w:ascii="Tahoma" w:hAnsi="Tahoma" w:cs="Tahoma"/>
      <w:sz w:val="16"/>
      <w:szCs w:val="16"/>
    </w:rPr>
  </w:style>
  <w:style w:type="paragraph" w:customStyle="1" w:styleId="Default">
    <w:name w:val="Default"/>
    <w:rsid w:val="008E417B"/>
    <w:pPr>
      <w:autoSpaceDE w:val="0"/>
      <w:autoSpaceDN w:val="0"/>
      <w:adjustRightInd w:val="0"/>
      <w:jc w:val="both"/>
    </w:pPr>
    <w:rPr>
      <w:rFonts w:ascii="Trebuchet MS" w:hAnsi="Trebuchet MS" w:cs="Trebuchet MS"/>
      <w:color w:val="000000"/>
      <w:sz w:val="24"/>
      <w:szCs w:val="24"/>
      <w:lang w:eastAsia="en-US" w:bidi="ar-SA"/>
    </w:rPr>
  </w:style>
  <w:style w:type="paragraph" w:styleId="Header">
    <w:name w:val="header"/>
    <w:basedOn w:val="Normal"/>
    <w:link w:val="HeaderChar"/>
    <w:uiPriority w:val="99"/>
    <w:unhideWhenUsed/>
    <w:rsid w:val="00CF0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E83"/>
  </w:style>
  <w:style w:type="paragraph" w:styleId="Footer">
    <w:name w:val="footer"/>
    <w:basedOn w:val="Normal"/>
    <w:link w:val="FooterChar"/>
    <w:uiPriority w:val="99"/>
    <w:unhideWhenUsed/>
    <w:rsid w:val="00CF0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E83"/>
  </w:style>
  <w:style w:type="character" w:styleId="CommentReference">
    <w:name w:val="annotation reference"/>
    <w:uiPriority w:val="99"/>
    <w:semiHidden/>
    <w:unhideWhenUsed/>
    <w:rsid w:val="00196105"/>
    <w:rPr>
      <w:sz w:val="16"/>
      <w:szCs w:val="16"/>
    </w:rPr>
  </w:style>
  <w:style w:type="paragraph" w:styleId="CommentText">
    <w:name w:val="annotation text"/>
    <w:basedOn w:val="Normal"/>
    <w:link w:val="CommentTextChar"/>
    <w:uiPriority w:val="99"/>
    <w:semiHidden/>
    <w:unhideWhenUsed/>
    <w:rsid w:val="00196105"/>
    <w:pPr>
      <w:spacing w:line="240" w:lineRule="auto"/>
    </w:pPr>
  </w:style>
  <w:style w:type="character" w:customStyle="1" w:styleId="CommentTextChar">
    <w:name w:val="Comment Text Char"/>
    <w:link w:val="CommentText"/>
    <w:uiPriority w:val="99"/>
    <w:semiHidden/>
    <w:rsid w:val="00196105"/>
    <w:rPr>
      <w:sz w:val="20"/>
      <w:szCs w:val="20"/>
    </w:rPr>
  </w:style>
  <w:style w:type="paragraph" w:styleId="CommentSubject">
    <w:name w:val="annotation subject"/>
    <w:basedOn w:val="CommentText"/>
    <w:next w:val="CommentText"/>
    <w:link w:val="CommentSubjectChar"/>
    <w:uiPriority w:val="99"/>
    <w:semiHidden/>
    <w:unhideWhenUsed/>
    <w:rsid w:val="00196105"/>
    <w:rPr>
      <w:b/>
      <w:bCs/>
    </w:rPr>
  </w:style>
  <w:style w:type="character" w:customStyle="1" w:styleId="CommentSubjectChar">
    <w:name w:val="Comment Subject Char"/>
    <w:link w:val="CommentSubject"/>
    <w:uiPriority w:val="99"/>
    <w:semiHidden/>
    <w:rsid w:val="00196105"/>
    <w:rPr>
      <w:b/>
      <w:bCs/>
      <w:sz w:val="20"/>
      <w:szCs w:val="20"/>
    </w:rPr>
  </w:style>
  <w:style w:type="paragraph" w:styleId="Revision">
    <w:name w:val="Revision"/>
    <w:hidden/>
    <w:uiPriority w:val="99"/>
    <w:semiHidden/>
    <w:rsid w:val="00196105"/>
    <w:pPr>
      <w:jc w:val="both"/>
    </w:pPr>
    <w:rPr>
      <w:lang w:val="en-US" w:eastAsia="en-US" w:bidi="ar-SA"/>
    </w:rPr>
  </w:style>
  <w:style w:type="character" w:customStyle="1" w:styleId="Heading1Char">
    <w:name w:val="Heading 1 Char"/>
    <w:link w:val="Heading1"/>
    <w:uiPriority w:val="9"/>
    <w:rsid w:val="00626B65"/>
    <w:rPr>
      <w:rFonts w:eastAsia="Calibri"/>
      <w:b/>
      <w:spacing w:val="5"/>
      <w:sz w:val="36"/>
      <w:szCs w:val="24"/>
      <w:lang w:val="en-US" w:eastAsia="en-US" w:bidi="ar-SA"/>
    </w:rPr>
  </w:style>
  <w:style w:type="character" w:customStyle="1" w:styleId="Heading2Char">
    <w:name w:val="Heading 2 Char"/>
    <w:link w:val="Heading2"/>
    <w:uiPriority w:val="9"/>
    <w:rsid w:val="003126B3"/>
    <w:rPr>
      <w:b/>
      <w:spacing w:val="5"/>
      <w:sz w:val="28"/>
      <w:szCs w:val="28"/>
      <w:lang w:val="en-US" w:eastAsia="en-US" w:bidi="ar-SA"/>
    </w:rPr>
  </w:style>
  <w:style w:type="character" w:customStyle="1" w:styleId="Heading3Char">
    <w:name w:val="Heading 3 Char"/>
    <w:link w:val="Heading3"/>
    <w:uiPriority w:val="9"/>
    <w:rsid w:val="00B927C6"/>
    <w:rPr>
      <w:smallCaps/>
      <w:spacing w:val="5"/>
      <w:sz w:val="24"/>
      <w:szCs w:val="24"/>
    </w:rPr>
  </w:style>
  <w:style w:type="character" w:customStyle="1" w:styleId="Heading4Char">
    <w:name w:val="Heading 4 Char"/>
    <w:link w:val="Heading4"/>
    <w:uiPriority w:val="9"/>
    <w:rsid w:val="00B927C6"/>
    <w:rPr>
      <w:smallCaps/>
      <w:spacing w:val="10"/>
      <w:sz w:val="22"/>
      <w:szCs w:val="22"/>
    </w:rPr>
  </w:style>
  <w:style w:type="character" w:customStyle="1" w:styleId="Heading5Char">
    <w:name w:val="Heading 5 Char"/>
    <w:link w:val="Heading5"/>
    <w:uiPriority w:val="9"/>
    <w:rsid w:val="00B927C6"/>
    <w:rPr>
      <w:smallCaps/>
      <w:color w:val="943634"/>
      <w:spacing w:val="10"/>
      <w:sz w:val="22"/>
      <w:szCs w:val="26"/>
    </w:rPr>
  </w:style>
  <w:style w:type="character" w:customStyle="1" w:styleId="Heading6Char">
    <w:name w:val="Heading 6 Char"/>
    <w:link w:val="Heading6"/>
    <w:uiPriority w:val="9"/>
    <w:semiHidden/>
    <w:rsid w:val="00B927C6"/>
    <w:rPr>
      <w:smallCaps/>
      <w:color w:val="C0504D"/>
      <w:spacing w:val="5"/>
      <w:sz w:val="22"/>
    </w:rPr>
  </w:style>
  <w:style w:type="character" w:customStyle="1" w:styleId="Heading7Char">
    <w:name w:val="Heading 7 Char"/>
    <w:link w:val="Heading7"/>
    <w:uiPriority w:val="9"/>
    <w:semiHidden/>
    <w:rsid w:val="00B927C6"/>
    <w:rPr>
      <w:b/>
      <w:smallCaps/>
      <w:color w:val="C0504D"/>
      <w:spacing w:val="10"/>
    </w:rPr>
  </w:style>
  <w:style w:type="character" w:customStyle="1" w:styleId="Heading8Char">
    <w:name w:val="Heading 8 Char"/>
    <w:link w:val="Heading8"/>
    <w:uiPriority w:val="9"/>
    <w:semiHidden/>
    <w:rsid w:val="00B927C6"/>
    <w:rPr>
      <w:b/>
      <w:i/>
      <w:smallCaps/>
      <w:color w:val="943634"/>
    </w:rPr>
  </w:style>
  <w:style w:type="character" w:customStyle="1" w:styleId="Heading9Char">
    <w:name w:val="Heading 9 Char"/>
    <w:link w:val="Heading9"/>
    <w:uiPriority w:val="9"/>
    <w:semiHidden/>
    <w:rsid w:val="00B927C6"/>
    <w:rPr>
      <w:b/>
      <w:i/>
      <w:smallCaps/>
      <w:color w:val="622423"/>
    </w:rPr>
  </w:style>
  <w:style w:type="paragraph" w:styleId="Caption">
    <w:name w:val="caption"/>
    <w:basedOn w:val="Normal"/>
    <w:next w:val="Normal"/>
    <w:uiPriority w:val="35"/>
    <w:semiHidden/>
    <w:unhideWhenUsed/>
    <w:qFormat/>
    <w:rsid w:val="00B927C6"/>
    <w:rPr>
      <w:b/>
      <w:bCs/>
      <w:caps/>
      <w:sz w:val="16"/>
      <w:szCs w:val="18"/>
    </w:rPr>
  </w:style>
  <w:style w:type="paragraph" w:styleId="Title">
    <w:name w:val="Title"/>
    <w:basedOn w:val="Normal"/>
    <w:next w:val="Normal"/>
    <w:link w:val="TitleChar"/>
    <w:uiPriority w:val="10"/>
    <w:qFormat/>
    <w:rsid w:val="00B927C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927C6"/>
    <w:rPr>
      <w:smallCaps/>
      <w:sz w:val="48"/>
      <w:szCs w:val="48"/>
    </w:rPr>
  </w:style>
  <w:style w:type="paragraph" w:styleId="Subtitle">
    <w:name w:val="Subtitle"/>
    <w:basedOn w:val="Normal"/>
    <w:next w:val="Normal"/>
    <w:link w:val="SubtitleChar"/>
    <w:uiPriority w:val="11"/>
    <w:qFormat/>
    <w:rsid w:val="00B927C6"/>
    <w:pPr>
      <w:spacing w:after="720" w:line="240" w:lineRule="auto"/>
      <w:jc w:val="right"/>
    </w:pPr>
    <w:rPr>
      <w:rFonts w:ascii="Cambria" w:hAnsi="Cambria"/>
      <w:szCs w:val="22"/>
    </w:rPr>
  </w:style>
  <w:style w:type="character" w:customStyle="1" w:styleId="SubtitleChar">
    <w:name w:val="Subtitle Char"/>
    <w:link w:val="Subtitle"/>
    <w:uiPriority w:val="11"/>
    <w:rsid w:val="00B927C6"/>
    <w:rPr>
      <w:rFonts w:ascii="Cambria" w:eastAsia="Times New Roman" w:hAnsi="Cambria" w:cs="Times New Roman"/>
      <w:szCs w:val="22"/>
    </w:rPr>
  </w:style>
  <w:style w:type="character" w:styleId="Strong">
    <w:name w:val="Strong"/>
    <w:uiPriority w:val="22"/>
    <w:qFormat/>
    <w:rsid w:val="00B927C6"/>
    <w:rPr>
      <w:b/>
      <w:color w:val="FFFFFF"/>
    </w:rPr>
  </w:style>
  <w:style w:type="character" w:styleId="Emphasis">
    <w:name w:val="Emphasis"/>
    <w:uiPriority w:val="20"/>
    <w:qFormat/>
    <w:rsid w:val="00B927C6"/>
    <w:rPr>
      <w:b/>
      <w:i/>
      <w:spacing w:val="10"/>
    </w:rPr>
  </w:style>
  <w:style w:type="paragraph" w:styleId="NoSpacing">
    <w:name w:val="No Spacing"/>
    <w:basedOn w:val="Normal"/>
    <w:link w:val="NoSpacingChar"/>
    <w:uiPriority w:val="1"/>
    <w:qFormat/>
    <w:rsid w:val="00B927C6"/>
    <w:pPr>
      <w:spacing w:after="0" w:line="240" w:lineRule="auto"/>
    </w:pPr>
    <w:rPr>
      <w:color w:val="FFFFFF"/>
    </w:rPr>
  </w:style>
  <w:style w:type="character" w:customStyle="1" w:styleId="NoSpacingChar">
    <w:name w:val="No Spacing Char"/>
    <w:link w:val="NoSpacing"/>
    <w:uiPriority w:val="1"/>
    <w:rsid w:val="00B927C6"/>
    <w:rPr>
      <w:color w:val="FFFFFF"/>
    </w:rPr>
  </w:style>
  <w:style w:type="paragraph" w:styleId="ListParagraph">
    <w:name w:val="List Paragraph"/>
    <w:basedOn w:val="Normal"/>
    <w:uiPriority w:val="34"/>
    <w:qFormat/>
    <w:rsid w:val="00B927C6"/>
    <w:pPr>
      <w:ind w:left="720"/>
      <w:contextualSpacing/>
    </w:pPr>
  </w:style>
  <w:style w:type="paragraph" w:styleId="Quote">
    <w:name w:val="Quote"/>
    <w:basedOn w:val="Normal"/>
    <w:next w:val="Normal"/>
    <w:link w:val="QuoteChar"/>
    <w:uiPriority w:val="29"/>
    <w:qFormat/>
    <w:rsid w:val="00B927C6"/>
    <w:rPr>
      <w:i/>
    </w:rPr>
  </w:style>
  <w:style w:type="character" w:customStyle="1" w:styleId="QuoteChar">
    <w:name w:val="Quote Char"/>
    <w:link w:val="Quote"/>
    <w:uiPriority w:val="29"/>
    <w:rsid w:val="00B927C6"/>
    <w:rPr>
      <w:i/>
    </w:rPr>
  </w:style>
  <w:style w:type="paragraph" w:styleId="IntenseQuote">
    <w:name w:val="Intense Quote"/>
    <w:basedOn w:val="Normal"/>
    <w:next w:val="Normal"/>
    <w:link w:val="IntenseQuoteChar"/>
    <w:uiPriority w:val="30"/>
    <w:qFormat/>
    <w:rsid w:val="00B927C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B927C6"/>
    <w:rPr>
      <w:b/>
      <w:i/>
      <w:color w:val="FFFFFF"/>
      <w:shd w:val="clear" w:color="auto" w:fill="C0504D"/>
    </w:rPr>
  </w:style>
  <w:style w:type="character" w:styleId="SubtleEmphasis">
    <w:name w:val="Subtle Emphasis"/>
    <w:uiPriority w:val="19"/>
    <w:qFormat/>
    <w:rsid w:val="00B927C6"/>
    <w:rPr>
      <w:i/>
    </w:rPr>
  </w:style>
  <w:style w:type="character" w:styleId="IntenseEmphasis">
    <w:name w:val="Intense Emphasis"/>
    <w:uiPriority w:val="21"/>
    <w:qFormat/>
    <w:rsid w:val="00B927C6"/>
    <w:rPr>
      <w:b/>
      <w:i/>
      <w:color w:val="C0504D"/>
      <w:spacing w:val="10"/>
    </w:rPr>
  </w:style>
  <w:style w:type="character" w:styleId="SubtleReference">
    <w:name w:val="Subtle Reference"/>
    <w:uiPriority w:val="31"/>
    <w:qFormat/>
    <w:rsid w:val="00B927C6"/>
    <w:rPr>
      <w:b/>
    </w:rPr>
  </w:style>
  <w:style w:type="character" w:styleId="IntenseReference">
    <w:name w:val="Intense Reference"/>
    <w:uiPriority w:val="32"/>
    <w:qFormat/>
    <w:rsid w:val="00B927C6"/>
    <w:rPr>
      <w:b/>
      <w:bCs/>
      <w:smallCaps/>
      <w:spacing w:val="5"/>
      <w:sz w:val="22"/>
      <w:szCs w:val="22"/>
      <w:u w:val="single"/>
    </w:rPr>
  </w:style>
  <w:style w:type="character" w:styleId="BookTitle">
    <w:name w:val="Book Title"/>
    <w:uiPriority w:val="33"/>
    <w:qFormat/>
    <w:rsid w:val="00B927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927C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712">
      <w:bodyDiv w:val="1"/>
      <w:marLeft w:val="0"/>
      <w:marRight w:val="0"/>
      <w:marTop w:val="0"/>
      <w:marBottom w:val="0"/>
      <w:divBdr>
        <w:top w:val="none" w:sz="0" w:space="0" w:color="auto"/>
        <w:left w:val="none" w:sz="0" w:space="0" w:color="auto"/>
        <w:bottom w:val="none" w:sz="0" w:space="0" w:color="auto"/>
        <w:right w:val="none" w:sz="0" w:space="0" w:color="auto"/>
      </w:divBdr>
    </w:div>
    <w:div w:id="297342598">
      <w:bodyDiv w:val="1"/>
      <w:marLeft w:val="0"/>
      <w:marRight w:val="0"/>
      <w:marTop w:val="0"/>
      <w:marBottom w:val="0"/>
      <w:divBdr>
        <w:top w:val="none" w:sz="0" w:space="0" w:color="auto"/>
        <w:left w:val="none" w:sz="0" w:space="0" w:color="auto"/>
        <w:bottom w:val="none" w:sz="0" w:space="0" w:color="auto"/>
        <w:right w:val="none" w:sz="0" w:space="0" w:color="auto"/>
      </w:divBdr>
    </w:div>
    <w:div w:id="412969159">
      <w:bodyDiv w:val="1"/>
      <w:marLeft w:val="0"/>
      <w:marRight w:val="0"/>
      <w:marTop w:val="0"/>
      <w:marBottom w:val="0"/>
      <w:divBdr>
        <w:top w:val="none" w:sz="0" w:space="0" w:color="auto"/>
        <w:left w:val="none" w:sz="0" w:space="0" w:color="auto"/>
        <w:bottom w:val="none" w:sz="0" w:space="0" w:color="auto"/>
        <w:right w:val="none" w:sz="0" w:space="0" w:color="auto"/>
      </w:divBdr>
    </w:div>
    <w:div w:id="757947532">
      <w:bodyDiv w:val="1"/>
      <w:marLeft w:val="0"/>
      <w:marRight w:val="0"/>
      <w:marTop w:val="0"/>
      <w:marBottom w:val="0"/>
      <w:divBdr>
        <w:top w:val="none" w:sz="0" w:space="0" w:color="auto"/>
        <w:left w:val="none" w:sz="0" w:space="0" w:color="auto"/>
        <w:bottom w:val="none" w:sz="0" w:space="0" w:color="auto"/>
        <w:right w:val="none" w:sz="0" w:space="0" w:color="auto"/>
      </w:divBdr>
    </w:div>
    <w:div w:id="905184881">
      <w:bodyDiv w:val="1"/>
      <w:marLeft w:val="0"/>
      <w:marRight w:val="0"/>
      <w:marTop w:val="0"/>
      <w:marBottom w:val="0"/>
      <w:divBdr>
        <w:top w:val="none" w:sz="0" w:space="0" w:color="auto"/>
        <w:left w:val="none" w:sz="0" w:space="0" w:color="auto"/>
        <w:bottom w:val="none" w:sz="0" w:space="0" w:color="auto"/>
        <w:right w:val="none" w:sz="0" w:space="0" w:color="auto"/>
      </w:divBdr>
    </w:div>
    <w:div w:id="1345211455">
      <w:bodyDiv w:val="1"/>
      <w:marLeft w:val="0"/>
      <w:marRight w:val="0"/>
      <w:marTop w:val="0"/>
      <w:marBottom w:val="0"/>
      <w:divBdr>
        <w:top w:val="none" w:sz="0" w:space="0" w:color="auto"/>
        <w:left w:val="none" w:sz="0" w:space="0" w:color="auto"/>
        <w:bottom w:val="none" w:sz="0" w:space="0" w:color="auto"/>
        <w:right w:val="none" w:sz="0" w:space="0" w:color="auto"/>
      </w:divBdr>
    </w:div>
    <w:div w:id="1546916229">
      <w:bodyDiv w:val="1"/>
      <w:marLeft w:val="0"/>
      <w:marRight w:val="0"/>
      <w:marTop w:val="0"/>
      <w:marBottom w:val="0"/>
      <w:divBdr>
        <w:top w:val="none" w:sz="0" w:space="0" w:color="auto"/>
        <w:left w:val="none" w:sz="0" w:space="0" w:color="auto"/>
        <w:bottom w:val="none" w:sz="0" w:space="0" w:color="auto"/>
        <w:right w:val="none" w:sz="0" w:space="0" w:color="auto"/>
      </w:divBdr>
    </w:div>
    <w:div w:id="1561600295">
      <w:bodyDiv w:val="1"/>
      <w:marLeft w:val="0"/>
      <w:marRight w:val="0"/>
      <w:marTop w:val="0"/>
      <w:marBottom w:val="0"/>
      <w:divBdr>
        <w:top w:val="none" w:sz="0" w:space="0" w:color="auto"/>
        <w:left w:val="none" w:sz="0" w:space="0" w:color="auto"/>
        <w:bottom w:val="none" w:sz="0" w:space="0" w:color="auto"/>
        <w:right w:val="none" w:sz="0" w:space="0" w:color="auto"/>
      </w:divBdr>
    </w:div>
    <w:div w:id="188837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B551-0739-49A3-8C18-87CC03D4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National summary of Regional Arts Fund—projects round 2, 2014</vt:lpstr>
    </vt:vector>
  </TitlesOfParts>
  <LinksUpToDate>false</LinksUpToDate>
  <CharactersWithSpaces>31005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of Regional Arts Fund—projects round 2, 2014</dc:title>
  <dc:subject/>
  <dc:creator/>
  <cp:keywords/>
  <cp:lastModifiedBy/>
  <cp:revision>1</cp:revision>
  <dcterms:created xsi:type="dcterms:W3CDTF">2016-12-12T05:41:00Z</dcterms:created>
  <dcterms:modified xsi:type="dcterms:W3CDTF">2016-12-12T06:35:00Z</dcterms:modified>
</cp:coreProperties>
</file>