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BF" w:rsidRDefault="00822DBF" w:rsidP="00822DBF">
      <w:pPr>
        <w:spacing w:after="0"/>
        <w:ind w:left="-1418"/>
      </w:pPr>
      <w:r>
        <w:rPr>
          <w:noProof/>
          <w:lang w:eastAsia="en-AU"/>
        </w:rPr>
        <w:drawing>
          <wp:inline distT="0" distB="0" distL="0" distR="0">
            <wp:extent cx="7555678" cy="1340485"/>
            <wp:effectExtent l="0" t="0" r="0" b="0"/>
            <wp:docPr id="3" name="Picture 3" descr="Logo: Australian Government, Department of Infrastructure, Transport, Regional Development and Communications.&#10;&#10;Office for the Arts.&#10;&#10;www.arts.gov.au&#10;www.infrastructure.gov.au&#10;www.communications.gov.au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ITRDC_WORD_FACTSHEET_ARTS_2020-Portrait-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6031" cy="1344096"/>
                    </a:xfrm>
                    <a:prstGeom prst="rect">
                      <a:avLst/>
                    </a:prstGeom>
                  </pic:spPr>
                </pic:pic>
              </a:graphicData>
            </a:graphic>
          </wp:inline>
        </w:drawing>
      </w:r>
    </w:p>
    <w:p w:rsidR="00133A45" w:rsidRDefault="00133A45" w:rsidP="00822DBF">
      <w:pPr>
        <w:spacing w:after="0"/>
        <w:ind w:left="-1418"/>
        <w:sectPr w:rsidR="00133A45" w:rsidSect="00133A45">
          <w:headerReference w:type="default" r:id="rId9"/>
          <w:footerReference w:type="default" r:id="rId10"/>
          <w:footerReference w:type="first" r:id="rId11"/>
          <w:pgSz w:w="11906" w:h="16838"/>
          <w:pgMar w:top="0" w:right="991" w:bottom="1276" w:left="1440" w:header="0" w:footer="397" w:gutter="0"/>
          <w:cols w:space="708"/>
          <w:titlePg/>
          <w:docGrid w:linePitch="360"/>
        </w:sectPr>
      </w:pPr>
    </w:p>
    <w:p w:rsidR="00133A45" w:rsidRDefault="007E493C" w:rsidP="00040BD4">
      <w:pPr>
        <w:spacing w:before="120" w:after="240"/>
        <w:jc w:val="right"/>
      </w:pPr>
      <w:r w:rsidRPr="00597C3D">
        <w:rPr>
          <w:b/>
          <w:noProof/>
          <w:lang w:eastAsia="en-AU"/>
        </w:rPr>
        <w:drawing>
          <wp:inline distT="0" distB="0" distL="0" distR="0">
            <wp:extent cx="1240155" cy="873760"/>
            <wp:effectExtent l="0" t="0" r="0" b="2540"/>
            <wp:docPr id="1" name="Picture 1" descr="Logo: Australian Government, Festiva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stivals-Australia-stacke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0155" cy="873760"/>
                    </a:xfrm>
                    <a:prstGeom prst="rect">
                      <a:avLst/>
                    </a:prstGeom>
                  </pic:spPr>
                </pic:pic>
              </a:graphicData>
            </a:graphic>
          </wp:inline>
        </w:drawing>
      </w:r>
    </w:p>
    <w:p w:rsidR="00772C27" w:rsidRPr="002A5AB5" w:rsidRDefault="007E493C" w:rsidP="00040BD4">
      <w:pPr>
        <w:pStyle w:val="Heading1"/>
      </w:pPr>
      <w:r w:rsidRPr="007E493C">
        <w:t>Festivals Australia grant recipients</w:t>
      </w:r>
      <w:r w:rsidRPr="007E493C">
        <w:t>—</w:t>
      </w:r>
      <w:r w:rsidRPr="007E493C">
        <w:t>National summary of projects—Round 10 February 2020</w:t>
      </w:r>
    </w:p>
    <w:tbl>
      <w:tblPr>
        <w:tblStyle w:val="PlainTable11"/>
        <w:tblW w:w="0" w:type="auto"/>
        <w:tblLook w:val="04A0" w:firstRow="1" w:lastRow="0" w:firstColumn="1" w:lastColumn="0" w:noHBand="0" w:noVBand="1"/>
        <w:tblDescription w:val="Festivals Australia grant recipients—National summary of projects—Round 10 February 2020"/>
      </w:tblPr>
      <w:tblGrid>
        <w:gridCol w:w="1129"/>
        <w:gridCol w:w="1418"/>
        <w:gridCol w:w="1559"/>
        <w:gridCol w:w="2835"/>
        <w:gridCol w:w="1276"/>
        <w:gridCol w:w="1248"/>
      </w:tblGrid>
      <w:tr w:rsidR="00CD645A" w:rsidRPr="00BB3D46" w:rsidTr="00CD645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D5DCE4"/>
          </w:tcPr>
          <w:p w:rsidR="007E493C" w:rsidRPr="007E493C" w:rsidRDefault="007E493C" w:rsidP="00CD645A">
            <w:pPr>
              <w:pStyle w:val="Tablerowcolumnheadingcentred"/>
              <w:rPr>
                <w:b/>
              </w:rPr>
            </w:pPr>
            <w:bookmarkStart w:id="0" w:name="_GoBack"/>
            <w:r w:rsidRPr="007E493C">
              <w:rPr>
                <w:b/>
              </w:rPr>
              <w:t>State / territory</w:t>
            </w:r>
          </w:p>
        </w:tc>
        <w:tc>
          <w:tcPr>
            <w:tcW w:w="1418" w:type="dxa"/>
            <w:shd w:val="clear" w:color="auto" w:fill="D5DCE4"/>
          </w:tcPr>
          <w:p w:rsidR="007E493C" w:rsidRPr="007E493C" w:rsidRDefault="007E493C" w:rsidP="00746D50">
            <w:pPr>
              <w:pStyle w:val="Tablerowcolumnheading"/>
              <w:cnfStyle w:val="100000000000" w:firstRow="1" w:lastRow="0" w:firstColumn="0" w:lastColumn="0" w:oddVBand="0" w:evenVBand="0" w:oddHBand="0" w:evenHBand="0" w:firstRowFirstColumn="0" w:firstRowLastColumn="0" w:lastRowFirstColumn="0" w:lastRowLastColumn="0"/>
              <w:rPr>
                <w:b/>
              </w:rPr>
            </w:pPr>
            <w:r w:rsidRPr="007E493C">
              <w:rPr>
                <w:b/>
              </w:rPr>
              <w:t>Recipient</w:t>
            </w:r>
          </w:p>
        </w:tc>
        <w:tc>
          <w:tcPr>
            <w:tcW w:w="1559" w:type="dxa"/>
            <w:shd w:val="clear" w:color="auto" w:fill="D5DCE4"/>
          </w:tcPr>
          <w:p w:rsidR="007E493C" w:rsidRPr="00CD645A" w:rsidRDefault="007E493C" w:rsidP="00746D50">
            <w:pPr>
              <w:pStyle w:val="Tablerowcolumnheading"/>
              <w:cnfStyle w:val="100000000000" w:firstRow="1" w:lastRow="0" w:firstColumn="0" w:lastColumn="0" w:oddVBand="0" w:evenVBand="0" w:oddHBand="0" w:evenHBand="0" w:firstRowFirstColumn="0" w:firstRowLastColumn="0" w:lastRowFirstColumn="0" w:lastRowLastColumn="0"/>
              <w:rPr>
                <w:b/>
              </w:rPr>
            </w:pPr>
            <w:r w:rsidRPr="00CD645A">
              <w:rPr>
                <w:b/>
              </w:rPr>
              <w:t>Project title</w:t>
            </w:r>
          </w:p>
        </w:tc>
        <w:tc>
          <w:tcPr>
            <w:tcW w:w="2835" w:type="dxa"/>
            <w:shd w:val="clear" w:color="auto" w:fill="D5DCE4"/>
          </w:tcPr>
          <w:p w:rsidR="007E493C" w:rsidRPr="007E493C" w:rsidRDefault="007E493C" w:rsidP="00746D50">
            <w:pPr>
              <w:pStyle w:val="Tablerowcolumnheading"/>
              <w:cnfStyle w:val="100000000000" w:firstRow="1" w:lastRow="0" w:firstColumn="0" w:lastColumn="0" w:oddVBand="0" w:evenVBand="0" w:oddHBand="0" w:evenHBand="0" w:firstRowFirstColumn="0" w:firstRowLastColumn="0" w:lastRowFirstColumn="0" w:lastRowLastColumn="0"/>
              <w:rPr>
                <w:b/>
              </w:rPr>
            </w:pPr>
            <w:r w:rsidRPr="007E493C">
              <w:rPr>
                <w:b/>
              </w:rPr>
              <w:t>Project description</w:t>
            </w:r>
          </w:p>
        </w:tc>
        <w:tc>
          <w:tcPr>
            <w:tcW w:w="1276" w:type="dxa"/>
            <w:shd w:val="clear" w:color="auto" w:fill="D5DCE4"/>
          </w:tcPr>
          <w:p w:rsidR="007E493C" w:rsidRPr="007E493C" w:rsidRDefault="007E493C" w:rsidP="00746D50">
            <w:pPr>
              <w:pStyle w:val="Tablerowcolumnheading"/>
              <w:cnfStyle w:val="100000000000" w:firstRow="1" w:lastRow="0" w:firstColumn="0" w:lastColumn="0" w:oddVBand="0" w:evenVBand="0" w:oddHBand="0" w:evenHBand="0" w:firstRowFirstColumn="0" w:firstRowLastColumn="0" w:lastRowFirstColumn="0" w:lastRowLastColumn="0"/>
              <w:rPr>
                <w:b/>
              </w:rPr>
            </w:pPr>
            <w:r w:rsidRPr="007E493C">
              <w:rPr>
                <w:b/>
              </w:rPr>
              <w:t>Festival</w:t>
            </w:r>
          </w:p>
        </w:tc>
        <w:tc>
          <w:tcPr>
            <w:tcW w:w="1248" w:type="dxa"/>
            <w:shd w:val="clear" w:color="auto" w:fill="D5DCE4"/>
          </w:tcPr>
          <w:p w:rsidR="007E493C" w:rsidRPr="007E493C" w:rsidRDefault="007E493C" w:rsidP="00CD645A">
            <w:pPr>
              <w:pStyle w:val="Tablerowcolumnheadingcentred"/>
              <w:cnfStyle w:val="100000000000" w:firstRow="1" w:lastRow="0" w:firstColumn="0" w:lastColumn="0" w:oddVBand="0" w:evenVBand="0" w:oddHBand="0" w:evenHBand="0" w:firstRowFirstColumn="0" w:firstRowLastColumn="0" w:lastRowFirstColumn="0" w:lastRowLastColumn="0"/>
              <w:rPr>
                <w:b/>
              </w:rPr>
            </w:pPr>
            <w:r w:rsidRPr="007E493C">
              <w:rPr>
                <w:b/>
              </w:rPr>
              <w:t>Amount funded ($) (excl GST)</w:t>
            </w:r>
          </w:p>
        </w:tc>
      </w:tr>
      <w:tr w:rsidR="00CD645A" w:rsidRPr="00BB3D46" w:rsidTr="00CD64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NSW</w:t>
            </w:r>
          </w:p>
        </w:tc>
        <w:tc>
          <w:tcPr>
            <w:tcW w:w="1418"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BEST Employment Ltd.</w:t>
            </w:r>
          </w:p>
        </w:tc>
        <w:tc>
          <w:tcPr>
            <w:tcW w:w="1559" w:type="dxa"/>
            <w:vAlign w:val="center"/>
          </w:tcPr>
          <w:p w:rsidR="007E493C" w:rsidRPr="00CD645A"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CD645A">
              <w:rPr>
                <w:rFonts w:ascii="Calibri" w:hAnsi="Calibri" w:cs="Calibri"/>
                <w:iCs/>
                <w:color w:val="000000"/>
              </w:rPr>
              <w:t>Unstop-Ability: Journey</w:t>
            </w:r>
          </w:p>
        </w:tc>
        <w:tc>
          <w:tcPr>
            <w:tcW w:w="2835" w:type="dxa"/>
            <w:vAlign w:val="center"/>
          </w:tcPr>
          <w:p w:rsidR="007E493C" w:rsidRPr="001D5E25"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1D5E25">
              <w:rPr>
                <w:rFonts w:ascii="Calibri" w:hAnsi="Calibri" w:cs="Calibri"/>
                <w:szCs w:val="22"/>
              </w:rPr>
              <w:t>Four artists will work with participants drawn from disability support services, and Aboriginal and youth groups to create three performance</w:t>
            </w:r>
            <w:r>
              <w:rPr>
                <w:rFonts w:ascii="Calibri" w:hAnsi="Calibri" w:cs="Calibri"/>
                <w:szCs w:val="22"/>
              </w:rPr>
              <w:t>s</w:t>
            </w:r>
            <w:r w:rsidRPr="001D5E25">
              <w:rPr>
                <w:rFonts w:ascii="Calibri" w:hAnsi="Calibri" w:cs="Calibri"/>
                <w:szCs w:val="22"/>
              </w:rPr>
              <w:t xml:space="preserve"> </w:t>
            </w:r>
            <w:r>
              <w:rPr>
                <w:rFonts w:ascii="Calibri" w:hAnsi="Calibri" w:cs="Calibri"/>
                <w:szCs w:val="22"/>
              </w:rPr>
              <w:t>incorporating</w:t>
            </w:r>
            <w:r w:rsidRPr="001D5E25">
              <w:rPr>
                <w:rFonts w:ascii="Calibri" w:hAnsi="Calibri" w:cs="Calibri"/>
                <w:szCs w:val="22"/>
              </w:rPr>
              <w:t xml:space="preserve"> dance, music, song and drama.</w:t>
            </w:r>
          </w:p>
        </w:tc>
        <w:tc>
          <w:tcPr>
            <w:tcW w:w="1276"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Inverell Sapphire City Festival</w:t>
            </w:r>
          </w:p>
        </w:tc>
        <w:tc>
          <w:tcPr>
            <w:tcW w:w="1248" w:type="dxa"/>
            <w:vAlign w:val="center"/>
          </w:tcPr>
          <w:p w:rsidR="007E493C" w:rsidRPr="005D4367" w:rsidRDefault="007E493C" w:rsidP="007E493C">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$27,156</w:t>
            </w:r>
          </w:p>
        </w:tc>
      </w:tr>
      <w:tr w:rsidR="00CD645A" w:rsidRPr="00BB3D46" w:rsidTr="00CD645A">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VIC</w:t>
            </w:r>
          </w:p>
        </w:tc>
        <w:tc>
          <w:tcPr>
            <w:tcW w:w="1418"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Lorne Sculpture</w:t>
            </w:r>
            <w:r w:rsidR="00CD645A">
              <w:rPr>
                <w:rFonts w:ascii="Calibri" w:hAnsi="Calibri" w:cs="Calibri"/>
                <w:color w:val="000000"/>
              </w:rPr>
              <w:t xml:space="preserve"> </w:t>
            </w:r>
            <w:r>
              <w:rPr>
                <w:rFonts w:ascii="Calibri" w:hAnsi="Calibri" w:cs="Calibri"/>
                <w:color w:val="000000"/>
              </w:rPr>
              <w:t>Exhibition Inc.</w:t>
            </w:r>
          </w:p>
        </w:tc>
        <w:tc>
          <w:tcPr>
            <w:tcW w:w="1559" w:type="dxa"/>
            <w:vAlign w:val="center"/>
          </w:tcPr>
          <w:p w:rsidR="007E493C" w:rsidRPr="00CD645A"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CD645A">
              <w:rPr>
                <w:rFonts w:ascii="Calibri" w:hAnsi="Calibri" w:cs="Calibri"/>
                <w:iCs/>
                <w:color w:val="000000"/>
              </w:rPr>
              <w:t>Lorne Lode: Sampling the Core</w:t>
            </w:r>
          </w:p>
        </w:tc>
        <w:tc>
          <w:tcPr>
            <w:tcW w:w="2835" w:type="dxa"/>
            <w:vAlign w:val="center"/>
          </w:tcPr>
          <w:p w:rsidR="007E493C" w:rsidRPr="001D5E25"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1D5E25">
              <w:rPr>
                <w:rFonts w:ascii="Calibri" w:hAnsi="Calibri" w:cs="Calibri"/>
                <w:color w:val="000000"/>
                <w:szCs w:val="22"/>
              </w:rPr>
              <w:t>Artist Carmel Wallace will create a colonnade of sculptural core samples, exploring elements of the botanical, geological and social history of Lorne and its hinterland.</w:t>
            </w:r>
          </w:p>
        </w:tc>
        <w:tc>
          <w:tcPr>
            <w:tcW w:w="1276"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Lorne Sculpture Biennale 2021</w:t>
            </w:r>
          </w:p>
        </w:tc>
        <w:tc>
          <w:tcPr>
            <w:tcW w:w="1248" w:type="dxa"/>
            <w:vAlign w:val="center"/>
          </w:tcPr>
          <w:p w:rsidR="007E493C" w:rsidRPr="005D4367" w:rsidRDefault="007E493C" w:rsidP="007E493C">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$17,500</w:t>
            </w:r>
          </w:p>
        </w:tc>
      </w:tr>
      <w:tr w:rsidR="00CD645A" w:rsidRPr="00BB3D46" w:rsidTr="00CD64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TAS</w:t>
            </w:r>
          </w:p>
        </w:tc>
        <w:tc>
          <w:tcPr>
            <w:tcW w:w="1418"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Ten Days on the Island Ltd.</w:t>
            </w:r>
          </w:p>
        </w:tc>
        <w:tc>
          <w:tcPr>
            <w:tcW w:w="1559" w:type="dxa"/>
            <w:vAlign w:val="center"/>
          </w:tcPr>
          <w:p w:rsidR="007E493C" w:rsidRPr="00CD645A"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CD645A">
              <w:rPr>
                <w:rFonts w:ascii="Calibri" w:hAnsi="Calibri" w:cs="Calibri"/>
                <w:iCs/>
                <w:color w:val="000000"/>
              </w:rPr>
              <w:t>mapali</w:t>
            </w:r>
          </w:p>
        </w:tc>
        <w:tc>
          <w:tcPr>
            <w:tcW w:w="2835" w:type="dxa"/>
            <w:vAlign w:val="center"/>
          </w:tcPr>
          <w:p w:rsidR="007E493C" w:rsidRPr="001D5E25"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1D5E25">
              <w:rPr>
                <w:rFonts w:ascii="Calibri" w:hAnsi="Calibri" w:cs="Calibri"/>
                <w:szCs w:val="22"/>
              </w:rPr>
              <w:t xml:space="preserve">The opening event for the festival celebrates the </w:t>
            </w:r>
            <w:r>
              <w:rPr>
                <w:rFonts w:ascii="Calibri" w:hAnsi="Calibri" w:cs="Calibri"/>
                <w:szCs w:val="22"/>
              </w:rPr>
              <w:t>dawn</w:t>
            </w:r>
            <w:r w:rsidRPr="001D5E25">
              <w:rPr>
                <w:rFonts w:ascii="Calibri" w:hAnsi="Calibri" w:cs="Calibri"/>
                <w:szCs w:val="22"/>
              </w:rPr>
              <w:t xml:space="preserve"> of day with fire, dance and </w:t>
            </w:r>
            <w:r>
              <w:rPr>
                <w:rFonts w:ascii="Calibri" w:hAnsi="Calibri" w:cs="Calibri"/>
                <w:szCs w:val="22"/>
              </w:rPr>
              <w:t xml:space="preserve">other </w:t>
            </w:r>
            <w:r w:rsidRPr="001D5E25">
              <w:rPr>
                <w:rFonts w:ascii="Calibri" w:hAnsi="Calibri" w:cs="Calibri"/>
                <w:szCs w:val="22"/>
              </w:rPr>
              <w:t>perform</w:t>
            </w:r>
            <w:r>
              <w:rPr>
                <w:rFonts w:ascii="Calibri" w:hAnsi="Calibri" w:cs="Calibri"/>
                <w:szCs w:val="22"/>
              </w:rPr>
              <w:t>ing arts</w:t>
            </w:r>
            <w:r w:rsidRPr="001D5E25">
              <w:rPr>
                <w:rFonts w:ascii="Calibri" w:hAnsi="Calibri" w:cs="Calibri"/>
                <w:szCs w:val="22"/>
              </w:rPr>
              <w:t xml:space="preserve">. It will be created by Aboriginal artist David </w:t>
            </w:r>
            <w:r>
              <w:rPr>
                <w:rFonts w:ascii="Calibri" w:hAnsi="Calibri" w:cs="Calibri"/>
                <w:szCs w:val="22"/>
              </w:rPr>
              <w:t>m</w:t>
            </w:r>
            <w:r w:rsidRPr="001D5E25">
              <w:rPr>
                <w:rFonts w:ascii="Calibri" w:hAnsi="Calibri" w:cs="Calibri"/>
                <w:szCs w:val="22"/>
              </w:rPr>
              <w:t>angenner Gough.</w:t>
            </w:r>
          </w:p>
        </w:tc>
        <w:tc>
          <w:tcPr>
            <w:tcW w:w="1276"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Ten Days on the Island</w:t>
            </w:r>
          </w:p>
        </w:tc>
        <w:tc>
          <w:tcPr>
            <w:tcW w:w="1248" w:type="dxa"/>
            <w:vAlign w:val="center"/>
          </w:tcPr>
          <w:p w:rsidR="007E493C" w:rsidRPr="005D4367" w:rsidRDefault="007E493C" w:rsidP="007E493C">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$95,000</w:t>
            </w:r>
          </w:p>
        </w:tc>
      </w:tr>
      <w:tr w:rsidR="00CD645A" w:rsidRPr="00BB3D46" w:rsidTr="00CD645A">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NT</w:t>
            </w:r>
          </w:p>
        </w:tc>
        <w:tc>
          <w:tcPr>
            <w:tcW w:w="1418"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Injalak Arts</w:t>
            </w:r>
          </w:p>
        </w:tc>
        <w:tc>
          <w:tcPr>
            <w:tcW w:w="1559" w:type="dxa"/>
            <w:vAlign w:val="center"/>
          </w:tcPr>
          <w:p w:rsidR="007E493C" w:rsidRPr="00CD645A"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CD645A">
              <w:rPr>
                <w:rFonts w:ascii="Calibri" w:hAnsi="Calibri" w:cs="Calibri"/>
                <w:iCs/>
                <w:color w:val="000000"/>
              </w:rPr>
              <w:t>The Mankarre Project</w:t>
            </w:r>
          </w:p>
        </w:tc>
        <w:tc>
          <w:tcPr>
            <w:tcW w:w="2835" w:type="dxa"/>
            <w:vAlign w:val="center"/>
          </w:tcPr>
          <w:p w:rsidR="007E493C" w:rsidRPr="001D5E25"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1D5E25">
              <w:rPr>
                <w:rFonts w:ascii="Calibri" w:hAnsi="Calibri" w:cs="Calibri"/>
                <w:szCs w:val="22"/>
              </w:rPr>
              <w:t>Workshops will be held in song, music and dance, led by ceremony leaders and facilitated by ethnomusicologist, Reuben Brown</w:t>
            </w:r>
            <w:r>
              <w:rPr>
                <w:rFonts w:ascii="Calibri" w:hAnsi="Calibri" w:cs="Calibri"/>
                <w:szCs w:val="22"/>
              </w:rPr>
              <w:t xml:space="preserve"> culminating in a performance at the festival</w:t>
            </w:r>
            <w:r w:rsidRPr="001D5E25">
              <w:rPr>
                <w:rFonts w:ascii="Calibri" w:hAnsi="Calibri" w:cs="Calibri"/>
                <w:szCs w:val="22"/>
              </w:rPr>
              <w:t xml:space="preserve">. </w:t>
            </w:r>
          </w:p>
        </w:tc>
        <w:tc>
          <w:tcPr>
            <w:tcW w:w="1276"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Stone Country</w:t>
            </w:r>
          </w:p>
        </w:tc>
        <w:tc>
          <w:tcPr>
            <w:tcW w:w="1248" w:type="dxa"/>
            <w:vAlign w:val="center"/>
          </w:tcPr>
          <w:p w:rsidR="007E493C" w:rsidRPr="005D4367" w:rsidRDefault="007E493C" w:rsidP="007E493C">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$57,300</w:t>
            </w:r>
          </w:p>
        </w:tc>
      </w:tr>
      <w:tr w:rsidR="007E493C" w:rsidRPr="00BB3D46" w:rsidTr="00CD64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NSW</w:t>
            </w:r>
          </w:p>
        </w:tc>
        <w:tc>
          <w:tcPr>
            <w:tcW w:w="1418"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South East Arts (NSW) Inc.</w:t>
            </w:r>
          </w:p>
        </w:tc>
        <w:tc>
          <w:tcPr>
            <w:tcW w:w="1559" w:type="dxa"/>
            <w:vAlign w:val="center"/>
          </w:tcPr>
          <w:p w:rsidR="007E493C" w:rsidRPr="00CD645A"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CD645A">
              <w:rPr>
                <w:rFonts w:ascii="Calibri" w:hAnsi="Calibri" w:cs="Calibri"/>
                <w:iCs/>
                <w:color w:val="000000"/>
              </w:rPr>
              <w:t>Miru Garu (Dream Sky)</w:t>
            </w:r>
          </w:p>
        </w:tc>
        <w:tc>
          <w:tcPr>
            <w:tcW w:w="2835" w:type="dxa"/>
            <w:vAlign w:val="center"/>
          </w:tcPr>
          <w:p w:rsidR="007E493C" w:rsidRPr="001D5E25"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1D5E25">
              <w:rPr>
                <w:rFonts w:ascii="Calibri" w:hAnsi="Calibri" w:cs="Calibri"/>
                <w:iCs/>
                <w:szCs w:val="22"/>
              </w:rPr>
              <w:t>T</w:t>
            </w:r>
            <w:r w:rsidRPr="001D5E25">
              <w:rPr>
                <w:rFonts w:ascii="Calibri" w:hAnsi="Calibri" w:cs="Calibri"/>
                <w:szCs w:val="22"/>
              </w:rPr>
              <w:t xml:space="preserve">he evening component of the Giiyong Festival featuring digital projections, soundscapes, landscape lighting and music. </w:t>
            </w:r>
          </w:p>
        </w:tc>
        <w:tc>
          <w:tcPr>
            <w:tcW w:w="1276"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Giiyong Festival 2020</w:t>
            </w:r>
          </w:p>
        </w:tc>
        <w:tc>
          <w:tcPr>
            <w:tcW w:w="1248" w:type="dxa"/>
            <w:vAlign w:val="center"/>
          </w:tcPr>
          <w:p w:rsidR="007E493C" w:rsidRPr="005D4367" w:rsidRDefault="007E493C" w:rsidP="007E493C">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$35,000</w:t>
            </w:r>
          </w:p>
        </w:tc>
      </w:tr>
      <w:tr w:rsidR="007E493C" w:rsidRPr="00BB3D46" w:rsidTr="00CD645A">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lastRenderedPageBreak/>
              <w:t>QLD</w:t>
            </w:r>
          </w:p>
        </w:tc>
        <w:tc>
          <w:tcPr>
            <w:tcW w:w="1418"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Torres Shire Council</w:t>
            </w:r>
          </w:p>
        </w:tc>
        <w:tc>
          <w:tcPr>
            <w:tcW w:w="1559" w:type="dxa"/>
            <w:vAlign w:val="center"/>
          </w:tcPr>
          <w:p w:rsidR="007E493C" w:rsidRPr="00CD645A"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CD645A">
              <w:rPr>
                <w:rFonts w:ascii="Calibri" w:hAnsi="Calibri" w:cs="Calibri"/>
                <w:iCs/>
                <w:color w:val="000000"/>
              </w:rPr>
              <w:t>'Preservation of Culture' initiative</w:t>
            </w:r>
          </w:p>
        </w:tc>
        <w:tc>
          <w:tcPr>
            <w:tcW w:w="2835" w:type="dxa"/>
            <w:vAlign w:val="center"/>
          </w:tcPr>
          <w:p w:rsidR="007E493C" w:rsidRPr="001D5E25"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1D5E25">
              <w:rPr>
                <w:rFonts w:ascii="Calibri" w:hAnsi="Calibri" w:cs="Calibri"/>
                <w:szCs w:val="22"/>
              </w:rPr>
              <w:t>Community members will recreate traditional villages from the five island clusters of the Torres Strait providing a '</w:t>
            </w:r>
            <w:r>
              <w:rPr>
                <w:rFonts w:ascii="Calibri" w:hAnsi="Calibri" w:cs="Calibri"/>
                <w:szCs w:val="22"/>
              </w:rPr>
              <w:t>c</w:t>
            </w:r>
            <w:r w:rsidRPr="001D5E25">
              <w:rPr>
                <w:rFonts w:ascii="Calibri" w:hAnsi="Calibri" w:cs="Calibri"/>
                <w:szCs w:val="22"/>
              </w:rPr>
              <w:t xml:space="preserve">elebration </w:t>
            </w:r>
            <w:r>
              <w:rPr>
                <w:rFonts w:ascii="Calibri" w:hAnsi="Calibri" w:cs="Calibri"/>
                <w:szCs w:val="22"/>
              </w:rPr>
              <w:t>a</w:t>
            </w:r>
            <w:r w:rsidRPr="001D5E25">
              <w:rPr>
                <w:rFonts w:ascii="Calibri" w:hAnsi="Calibri" w:cs="Calibri"/>
                <w:szCs w:val="22"/>
              </w:rPr>
              <w:t>rea’ for performances.</w:t>
            </w:r>
          </w:p>
        </w:tc>
        <w:tc>
          <w:tcPr>
            <w:tcW w:w="1276"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Winds of Zenadth Cultural Festival</w:t>
            </w:r>
          </w:p>
        </w:tc>
        <w:tc>
          <w:tcPr>
            <w:tcW w:w="1248" w:type="dxa"/>
            <w:vAlign w:val="center"/>
          </w:tcPr>
          <w:p w:rsidR="007E493C" w:rsidRPr="005D4367" w:rsidRDefault="007E493C" w:rsidP="007E493C">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$55,000</w:t>
            </w:r>
          </w:p>
        </w:tc>
      </w:tr>
      <w:tr w:rsidR="007E493C" w:rsidRPr="00BB3D46" w:rsidTr="00CD64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NSW</w:t>
            </w:r>
          </w:p>
        </w:tc>
        <w:tc>
          <w:tcPr>
            <w:tcW w:w="1418"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Griffith Regional Theatre</w:t>
            </w:r>
          </w:p>
        </w:tc>
        <w:tc>
          <w:tcPr>
            <w:tcW w:w="1559" w:type="dxa"/>
            <w:vAlign w:val="center"/>
          </w:tcPr>
          <w:p w:rsidR="007E493C" w:rsidRPr="00CD645A"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CD645A">
              <w:rPr>
                <w:rFonts w:ascii="Calibri" w:hAnsi="Calibri" w:cs="Calibri"/>
                <w:iCs/>
                <w:color w:val="000000"/>
              </w:rPr>
              <w:t>Sunshine Super Girl World Premiere Celebration</w:t>
            </w:r>
          </w:p>
        </w:tc>
        <w:tc>
          <w:tcPr>
            <w:tcW w:w="2835" w:type="dxa"/>
            <w:vAlign w:val="center"/>
          </w:tcPr>
          <w:p w:rsidR="007E493C" w:rsidRPr="001D5E25"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1D5E25">
              <w:rPr>
                <w:rFonts w:ascii="Calibri" w:hAnsi="Calibri" w:cs="Calibri"/>
                <w:szCs w:val="22"/>
              </w:rPr>
              <w:t>A new theatre work by Yorta Gurnakai writer-director Andrea James, celebrating the life and achievements of Wiradjuri sporting legend Evonne Goolagong-Cawley.</w:t>
            </w:r>
          </w:p>
        </w:tc>
        <w:tc>
          <w:tcPr>
            <w:tcW w:w="1276"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Yarruwala Wiradjuri Arts and Cultural Festival</w:t>
            </w:r>
          </w:p>
        </w:tc>
        <w:tc>
          <w:tcPr>
            <w:tcW w:w="1248" w:type="dxa"/>
            <w:vAlign w:val="center"/>
          </w:tcPr>
          <w:p w:rsidR="007E493C" w:rsidRPr="005D4367" w:rsidRDefault="007E493C" w:rsidP="007E493C">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$50,000</w:t>
            </w:r>
          </w:p>
        </w:tc>
      </w:tr>
      <w:tr w:rsidR="007E493C" w:rsidRPr="00BB3D46" w:rsidTr="00CD645A">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WA</w:t>
            </w:r>
          </w:p>
        </w:tc>
        <w:tc>
          <w:tcPr>
            <w:tcW w:w="1418"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FORM - building a state of creativity Inc.</w:t>
            </w:r>
          </w:p>
        </w:tc>
        <w:tc>
          <w:tcPr>
            <w:tcW w:w="1559" w:type="dxa"/>
            <w:vAlign w:val="center"/>
          </w:tcPr>
          <w:p w:rsidR="007E493C" w:rsidRPr="00CD645A"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CD645A">
              <w:rPr>
                <w:rFonts w:ascii="Calibri" w:hAnsi="Calibri" w:cs="Calibri"/>
                <w:iCs/>
                <w:color w:val="000000"/>
              </w:rPr>
              <w:t>Mogus Selatan</w:t>
            </w:r>
            <w:r w:rsidRPr="00CD645A">
              <w:rPr>
                <w:rFonts w:ascii="Calibri" w:hAnsi="Calibri" w:cs="Calibri"/>
                <w:color w:val="000000"/>
              </w:rPr>
              <w:t xml:space="preserve"> (working title)</w:t>
            </w:r>
          </w:p>
        </w:tc>
        <w:tc>
          <w:tcPr>
            <w:tcW w:w="2835" w:type="dxa"/>
            <w:vAlign w:val="center"/>
          </w:tcPr>
          <w:p w:rsidR="007E493C" w:rsidRPr="001D5E25"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1D5E25">
              <w:rPr>
                <w:rFonts w:ascii="Calibri" w:hAnsi="Calibri" w:cs="Calibri"/>
                <w:szCs w:val="22"/>
              </w:rPr>
              <w:t>A residency and solo exhibition by Indonesian artist Mulyana. His installation will reference Port Hedland's marine ecology through a kni</w:t>
            </w:r>
            <w:r w:rsidR="00CD645A">
              <w:rPr>
                <w:rFonts w:ascii="Calibri" w:hAnsi="Calibri" w:cs="Calibri"/>
                <w:szCs w:val="22"/>
              </w:rPr>
              <w:t>tting and crochet installation.</w:t>
            </w:r>
          </w:p>
        </w:tc>
        <w:tc>
          <w:tcPr>
            <w:tcW w:w="1276"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South Festival </w:t>
            </w:r>
            <w:r>
              <w:rPr>
                <w:rFonts w:ascii="Calibri" w:hAnsi="Calibri" w:cs="Calibri"/>
                <w:color w:val="000000"/>
              </w:rPr>
              <w:br/>
              <w:t>(working title)</w:t>
            </w:r>
          </w:p>
        </w:tc>
        <w:tc>
          <w:tcPr>
            <w:tcW w:w="1248" w:type="dxa"/>
            <w:vAlign w:val="center"/>
          </w:tcPr>
          <w:p w:rsidR="007E493C" w:rsidRPr="005D4367" w:rsidRDefault="007E493C" w:rsidP="007E493C">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$35,700</w:t>
            </w:r>
          </w:p>
        </w:tc>
      </w:tr>
      <w:tr w:rsidR="007E493C" w:rsidRPr="00BB3D46" w:rsidTr="00CD64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WA</w:t>
            </w:r>
          </w:p>
        </w:tc>
        <w:tc>
          <w:tcPr>
            <w:tcW w:w="1418"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Big hART</w:t>
            </w:r>
          </w:p>
        </w:tc>
        <w:tc>
          <w:tcPr>
            <w:tcW w:w="1559" w:type="dxa"/>
            <w:vAlign w:val="center"/>
          </w:tcPr>
          <w:p w:rsidR="007E493C" w:rsidRPr="00CD645A"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CD645A">
              <w:rPr>
                <w:rFonts w:ascii="Calibri" w:hAnsi="Calibri" w:cs="Calibri"/>
                <w:iCs/>
                <w:color w:val="000000"/>
              </w:rPr>
              <w:t>Songs for Peace Prison Program</w:t>
            </w:r>
          </w:p>
        </w:tc>
        <w:tc>
          <w:tcPr>
            <w:tcW w:w="2835" w:type="dxa"/>
            <w:vAlign w:val="center"/>
          </w:tcPr>
          <w:p w:rsidR="007E493C" w:rsidRPr="001D5E25"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1D5E25">
              <w:rPr>
                <w:rFonts w:ascii="Calibri" w:hAnsi="Calibri" w:cs="Calibri"/>
                <w:szCs w:val="22"/>
              </w:rPr>
              <w:t>A series of music workshops delivered to Roebourne Regional Prison inmates</w:t>
            </w:r>
            <w:r>
              <w:rPr>
                <w:rFonts w:ascii="Calibri" w:hAnsi="Calibri" w:cs="Calibri"/>
                <w:szCs w:val="22"/>
              </w:rPr>
              <w:t xml:space="preserve"> who will work alongside professional artists to write and record their own songs for performance in the prison</w:t>
            </w:r>
            <w:r w:rsidR="00CD645A">
              <w:rPr>
                <w:rFonts w:ascii="Calibri" w:hAnsi="Calibri" w:cs="Calibri"/>
                <w:szCs w:val="22"/>
              </w:rPr>
              <w:t>.</w:t>
            </w:r>
          </w:p>
        </w:tc>
        <w:tc>
          <w:tcPr>
            <w:tcW w:w="1276"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Songs for Peace</w:t>
            </w:r>
          </w:p>
        </w:tc>
        <w:tc>
          <w:tcPr>
            <w:tcW w:w="1248" w:type="dxa"/>
            <w:vAlign w:val="center"/>
          </w:tcPr>
          <w:p w:rsidR="007E493C" w:rsidRPr="005D4367" w:rsidRDefault="007E493C" w:rsidP="007E493C">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$35,000</w:t>
            </w:r>
          </w:p>
        </w:tc>
      </w:tr>
      <w:tr w:rsidR="007E493C" w:rsidRPr="00BB3D46" w:rsidTr="00CD645A">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SA</w:t>
            </w:r>
          </w:p>
        </w:tc>
        <w:tc>
          <w:tcPr>
            <w:tcW w:w="1418"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Adelaide Film Festival</w:t>
            </w:r>
          </w:p>
        </w:tc>
        <w:tc>
          <w:tcPr>
            <w:tcW w:w="1559" w:type="dxa"/>
            <w:vAlign w:val="center"/>
          </w:tcPr>
          <w:p w:rsidR="007E493C" w:rsidRPr="00CD645A"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CD645A">
              <w:rPr>
                <w:rFonts w:ascii="Calibri" w:hAnsi="Calibri" w:cs="Calibri"/>
                <w:iCs/>
                <w:color w:val="000000"/>
              </w:rPr>
              <w:t xml:space="preserve">ADL Film Fest: Curate Your Own Film Festival </w:t>
            </w:r>
          </w:p>
        </w:tc>
        <w:tc>
          <w:tcPr>
            <w:tcW w:w="2835" w:type="dxa"/>
            <w:vAlign w:val="center"/>
          </w:tcPr>
          <w:p w:rsidR="007E493C" w:rsidRPr="001D5E25"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1D5E25">
              <w:rPr>
                <w:rFonts w:ascii="Calibri" w:hAnsi="Calibri" w:cs="Calibri"/>
                <w:szCs w:val="22"/>
              </w:rPr>
              <w:t xml:space="preserve">Four emerging regional film </w:t>
            </w:r>
            <w:r>
              <w:rPr>
                <w:rFonts w:ascii="Calibri" w:hAnsi="Calibri" w:cs="Calibri"/>
                <w:szCs w:val="22"/>
              </w:rPr>
              <w:t xml:space="preserve">curators </w:t>
            </w:r>
            <w:r w:rsidRPr="001D5E25">
              <w:rPr>
                <w:rFonts w:ascii="Calibri" w:hAnsi="Calibri" w:cs="Calibri"/>
                <w:szCs w:val="22"/>
              </w:rPr>
              <w:t>will be mentored and provided professional development opportunities to produce a mini international film festival in their respective communities.</w:t>
            </w:r>
          </w:p>
        </w:tc>
        <w:tc>
          <w:tcPr>
            <w:tcW w:w="1276"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 xml:space="preserve">Adelaide Film Festival </w:t>
            </w:r>
          </w:p>
        </w:tc>
        <w:tc>
          <w:tcPr>
            <w:tcW w:w="1248" w:type="dxa"/>
            <w:vAlign w:val="center"/>
          </w:tcPr>
          <w:p w:rsidR="007E493C" w:rsidRPr="005D4367" w:rsidRDefault="007E493C" w:rsidP="007E493C">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$25,738</w:t>
            </w:r>
          </w:p>
        </w:tc>
      </w:tr>
      <w:tr w:rsidR="007E493C" w:rsidRPr="00BB3D46" w:rsidTr="00CD64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NSW</w:t>
            </w:r>
          </w:p>
        </w:tc>
        <w:tc>
          <w:tcPr>
            <w:tcW w:w="1418"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Spaghetti Circus</w:t>
            </w:r>
          </w:p>
        </w:tc>
        <w:tc>
          <w:tcPr>
            <w:tcW w:w="1559" w:type="dxa"/>
            <w:vAlign w:val="center"/>
          </w:tcPr>
          <w:p w:rsidR="007E493C" w:rsidRPr="00CD645A"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CD645A">
              <w:rPr>
                <w:rFonts w:ascii="Calibri" w:hAnsi="Calibri" w:cs="Calibri"/>
                <w:iCs/>
                <w:color w:val="000000"/>
              </w:rPr>
              <w:t>Mullum Circus Festival National Training Program</w:t>
            </w:r>
          </w:p>
        </w:tc>
        <w:tc>
          <w:tcPr>
            <w:tcW w:w="2835" w:type="dxa"/>
            <w:vAlign w:val="center"/>
          </w:tcPr>
          <w:p w:rsidR="007E493C" w:rsidRPr="001D5E25"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1D5E25">
              <w:rPr>
                <w:rFonts w:ascii="Calibri" w:hAnsi="Calibri" w:cs="Calibri"/>
                <w:szCs w:val="22"/>
              </w:rPr>
              <w:t xml:space="preserve">A four day immersive training program including over 30 circus masterclasses. New performances will </w:t>
            </w:r>
            <w:r>
              <w:rPr>
                <w:rFonts w:ascii="Calibri" w:hAnsi="Calibri" w:cs="Calibri"/>
                <w:szCs w:val="22"/>
              </w:rPr>
              <w:t xml:space="preserve">be </w:t>
            </w:r>
            <w:r w:rsidRPr="001D5E25">
              <w:rPr>
                <w:rFonts w:ascii="Calibri" w:hAnsi="Calibri" w:cs="Calibri"/>
                <w:szCs w:val="22"/>
              </w:rPr>
              <w:t>showcase</w:t>
            </w:r>
            <w:r>
              <w:rPr>
                <w:rFonts w:ascii="Calibri" w:hAnsi="Calibri" w:cs="Calibri"/>
                <w:szCs w:val="22"/>
              </w:rPr>
              <w:t>d</w:t>
            </w:r>
            <w:r w:rsidRPr="001D5E25">
              <w:rPr>
                <w:rFonts w:ascii="Calibri" w:hAnsi="Calibri" w:cs="Calibri"/>
                <w:szCs w:val="22"/>
              </w:rPr>
              <w:t xml:space="preserve"> at The Mullum Circus Festival.</w:t>
            </w:r>
          </w:p>
        </w:tc>
        <w:tc>
          <w:tcPr>
            <w:tcW w:w="1276"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The Mullum Circus Festival</w:t>
            </w:r>
          </w:p>
        </w:tc>
        <w:tc>
          <w:tcPr>
            <w:tcW w:w="1248" w:type="dxa"/>
            <w:vAlign w:val="center"/>
          </w:tcPr>
          <w:p w:rsidR="007E493C" w:rsidRPr="005D4367" w:rsidRDefault="007E493C" w:rsidP="007E493C">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$42,400</w:t>
            </w:r>
          </w:p>
        </w:tc>
      </w:tr>
      <w:tr w:rsidR="007E493C" w:rsidRPr="00BB3D46" w:rsidTr="00CD645A">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QLD</w:t>
            </w:r>
          </w:p>
        </w:tc>
        <w:tc>
          <w:tcPr>
            <w:tcW w:w="1418"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Southern Cross Soloists Music Ltd</w:t>
            </w:r>
          </w:p>
        </w:tc>
        <w:tc>
          <w:tcPr>
            <w:tcW w:w="1559" w:type="dxa"/>
            <w:vAlign w:val="center"/>
          </w:tcPr>
          <w:p w:rsidR="007E493C" w:rsidRPr="00CD645A"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CD645A">
              <w:rPr>
                <w:rFonts w:ascii="Calibri" w:hAnsi="Calibri" w:cs="Calibri"/>
                <w:iCs/>
                <w:color w:val="000000"/>
              </w:rPr>
              <w:t>2020 Bangalow Music Festival: ‘Maps and Journeys: the world’s first astronomers’</w:t>
            </w:r>
          </w:p>
        </w:tc>
        <w:tc>
          <w:tcPr>
            <w:tcW w:w="2835" w:type="dxa"/>
            <w:vAlign w:val="center"/>
          </w:tcPr>
          <w:p w:rsidR="007E493C" w:rsidRPr="001D5E25"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1D5E25">
              <w:rPr>
                <w:rFonts w:ascii="Calibri" w:hAnsi="Calibri" w:cs="Calibri"/>
                <w:szCs w:val="22"/>
              </w:rPr>
              <w:t>First Nations composers Brenda Gifford and Eric Avery will work with didgeridoo soloist Chris Williams, the Southern Cross Soloists, ABC Classic presenter Kristian Chong and First Nations astronomy expert, Karlie Noon to create two new works.</w:t>
            </w:r>
          </w:p>
        </w:tc>
        <w:tc>
          <w:tcPr>
            <w:tcW w:w="1276"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Bangalow Music Festival</w:t>
            </w:r>
          </w:p>
        </w:tc>
        <w:tc>
          <w:tcPr>
            <w:tcW w:w="1248" w:type="dxa"/>
            <w:vAlign w:val="center"/>
          </w:tcPr>
          <w:p w:rsidR="007E493C" w:rsidRPr="005D4367" w:rsidRDefault="007E493C" w:rsidP="007E493C">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$24,816</w:t>
            </w:r>
          </w:p>
        </w:tc>
      </w:tr>
      <w:tr w:rsidR="007E493C" w:rsidRPr="00BB3D46" w:rsidTr="00CD645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lastRenderedPageBreak/>
              <w:t>SA</w:t>
            </w:r>
          </w:p>
        </w:tc>
        <w:tc>
          <w:tcPr>
            <w:tcW w:w="1418"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Hahndorf Winter Lantern Festival Inc.</w:t>
            </w:r>
          </w:p>
        </w:tc>
        <w:tc>
          <w:tcPr>
            <w:tcW w:w="1559" w:type="dxa"/>
            <w:vAlign w:val="center"/>
          </w:tcPr>
          <w:p w:rsidR="007E493C" w:rsidRPr="00CD645A"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CD645A">
              <w:rPr>
                <w:rFonts w:ascii="Calibri" w:hAnsi="Calibri" w:cs="Calibri"/>
                <w:iCs/>
                <w:color w:val="000000"/>
              </w:rPr>
              <w:t>Hahndorf Winter Lantern Festival workshop program</w:t>
            </w:r>
          </w:p>
        </w:tc>
        <w:tc>
          <w:tcPr>
            <w:tcW w:w="2835" w:type="dxa"/>
            <w:vAlign w:val="center"/>
          </w:tcPr>
          <w:p w:rsidR="007E493C" w:rsidRPr="001D5E25"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sidRPr="001D5E25">
              <w:rPr>
                <w:rFonts w:ascii="Calibri" w:hAnsi="Calibri" w:cs="Calibri"/>
                <w:szCs w:val="22"/>
              </w:rPr>
              <w:t>A visual arts and music workshop program. Indigenous artist David Booth will work with local Indigenous youth to design a fire mural and local artists will teach children to make lanterns.</w:t>
            </w:r>
          </w:p>
        </w:tc>
        <w:tc>
          <w:tcPr>
            <w:tcW w:w="1276" w:type="dxa"/>
            <w:vAlign w:val="center"/>
          </w:tcPr>
          <w:p w:rsidR="007E493C" w:rsidRPr="005D4367" w:rsidRDefault="007E493C" w:rsidP="007E493C">
            <w:pPr>
              <w:pStyle w:val="Tabletext"/>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Hahndorf Winter Lantern Festival</w:t>
            </w:r>
          </w:p>
        </w:tc>
        <w:tc>
          <w:tcPr>
            <w:tcW w:w="1248" w:type="dxa"/>
            <w:vAlign w:val="center"/>
          </w:tcPr>
          <w:p w:rsidR="007E493C" w:rsidRPr="005D4367" w:rsidRDefault="007E493C" w:rsidP="007E493C">
            <w:pPr>
              <w:pStyle w:val="Tabletextcentred"/>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$12,000</w:t>
            </w:r>
          </w:p>
        </w:tc>
      </w:tr>
      <w:tr w:rsidR="007E493C" w:rsidRPr="00BB3D46" w:rsidTr="00CD645A">
        <w:trPr>
          <w:cantSplit/>
        </w:trPr>
        <w:tc>
          <w:tcPr>
            <w:cnfStyle w:val="001000000000" w:firstRow="0" w:lastRow="0" w:firstColumn="1" w:lastColumn="0" w:oddVBand="0" w:evenVBand="0" w:oddHBand="0" w:evenHBand="0" w:firstRowFirstColumn="0" w:firstRowLastColumn="0" w:lastRowFirstColumn="0" w:lastRowLastColumn="0"/>
            <w:tcW w:w="1129" w:type="dxa"/>
            <w:vAlign w:val="center"/>
          </w:tcPr>
          <w:p w:rsidR="007E493C" w:rsidRPr="007E493C" w:rsidRDefault="007E493C" w:rsidP="007E493C">
            <w:pPr>
              <w:pStyle w:val="Tabletextcentred"/>
              <w:rPr>
                <w:b w:val="0"/>
              </w:rPr>
            </w:pPr>
            <w:r w:rsidRPr="007E493C">
              <w:rPr>
                <w:rFonts w:ascii="Calibri" w:hAnsi="Calibri" w:cs="Calibri"/>
                <w:b w:val="0"/>
                <w:color w:val="000000"/>
              </w:rPr>
              <w:t>VIC</w:t>
            </w:r>
          </w:p>
        </w:tc>
        <w:tc>
          <w:tcPr>
            <w:tcW w:w="1418"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The Village Festival of New Performance Inc.</w:t>
            </w:r>
          </w:p>
        </w:tc>
        <w:tc>
          <w:tcPr>
            <w:tcW w:w="1559" w:type="dxa"/>
            <w:vAlign w:val="center"/>
          </w:tcPr>
          <w:p w:rsidR="007E493C" w:rsidRPr="00CD645A"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CD645A">
              <w:rPr>
                <w:rFonts w:ascii="Calibri" w:hAnsi="Calibri" w:cs="Calibri"/>
                <w:iCs/>
                <w:color w:val="000000"/>
              </w:rPr>
              <w:t>The Game</w:t>
            </w:r>
          </w:p>
        </w:tc>
        <w:tc>
          <w:tcPr>
            <w:tcW w:w="2835" w:type="dxa"/>
            <w:vAlign w:val="center"/>
          </w:tcPr>
          <w:p w:rsidR="007E493C" w:rsidRPr="001D5E25"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sidRPr="001D5E25">
              <w:rPr>
                <w:rFonts w:ascii="Calibri" w:hAnsi="Calibri" w:cs="Calibri"/>
                <w:szCs w:val="22"/>
              </w:rPr>
              <w:t>A large-scale, interactive community competition reinventing theatre sports</w:t>
            </w:r>
            <w:r>
              <w:rPr>
                <w:rFonts w:ascii="Calibri" w:hAnsi="Calibri" w:cs="Calibri"/>
                <w:szCs w:val="22"/>
              </w:rPr>
              <w:t xml:space="preserve"> which will engage community groups within Benalla</w:t>
            </w:r>
            <w:r w:rsidRPr="001D5E25">
              <w:rPr>
                <w:rFonts w:ascii="Calibri" w:hAnsi="Calibri" w:cs="Calibri"/>
                <w:szCs w:val="22"/>
              </w:rPr>
              <w:t xml:space="preserve">. </w:t>
            </w:r>
          </w:p>
        </w:tc>
        <w:tc>
          <w:tcPr>
            <w:tcW w:w="1276" w:type="dxa"/>
            <w:vAlign w:val="center"/>
          </w:tcPr>
          <w:p w:rsidR="007E493C" w:rsidRPr="005D4367" w:rsidRDefault="007E493C" w:rsidP="007E493C">
            <w:pPr>
              <w:pStyle w:val="Tabletext"/>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The Benalla Festival</w:t>
            </w:r>
          </w:p>
        </w:tc>
        <w:tc>
          <w:tcPr>
            <w:tcW w:w="1248" w:type="dxa"/>
            <w:vAlign w:val="center"/>
          </w:tcPr>
          <w:p w:rsidR="007E493C" w:rsidRPr="005D4367" w:rsidRDefault="007E493C" w:rsidP="007E493C">
            <w:pPr>
              <w:pStyle w:val="Tabletextcentred"/>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$26,460</w:t>
            </w:r>
          </w:p>
        </w:tc>
      </w:tr>
      <w:bookmarkEnd w:id="0"/>
    </w:tbl>
    <w:p w:rsidR="007E493C" w:rsidRPr="00BB3D46" w:rsidRDefault="007E493C" w:rsidP="00CD645A"/>
    <w:sectPr w:rsidR="007E493C" w:rsidRPr="00BB3D46" w:rsidSect="00133A45">
      <w:type w:val="continuous"/>
      <w:pgSz w:w="11906" w:h="16838"/>
      <w:pgMar w:top="2269"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93C" w:rsidRDefault="007E493C" w:rsidP="00FC413F">
      <w:pPr>
        <w:spacing w:after="0"/>
      </w:pPr>
      <w:r>
        <w:separator/>
      </w:r>
    </w:p>
  </w:endnote>
  <w:endnote w:type="continuationSeparator" w:id="0">
    <w:p w:rsidR="007E493C" w:rsidRDefault="007E493C"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5" w:rsidRPr="00FC413F" w:rsidRDefault="00133A45" w:rsidP="00133A45">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133A45" w:rsidRPr="00FC413F" w:rsidRDefault="00133A45" w:rsidP="00133A45">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A539D">
      <w:rPr>
        <w:rFonts w:cs="Segoe UI"/>
        <w:noProof/>
        <w:szCs w:val="18"/>
      </w:rPr>
      <w:t>3</w:t>
    </w:r>
    <w:r>
      <w:rPr>
        <w:rFonts w:cs="Segoe UI"/>
        <w:szCs w:val="18"/>
      </w:rPr>
      <w:fldChar w:fldCharType="end"/>
    </w:r>
    <w:r w:rsidRPr="00FC413F">
      <w:rPr>
        <w:rFonts w:cs="Segoe UI"/>
        <w:noProof/>
        <w:szCs w:val="18"/>
      </w:rPr>
      <w:t>.</w:t>
    </w:r>
    <w:r w:rsidRPr="00FC413F">
      <w:rPr>
        <w:rFonts w:cs="Segoe UI"/>
        <w:noProof/>
        <w:szCs w:val="18"/>
      </w:rPr>
      <w:tab/>
    </w:r>
    <w:r w:rsidR="00CD645A" w:rsidRPr="00CD645A">
      <w:rPr>
        <w:rFonts w:cs="Segoe UI"/>
        <w:noProof/>
        <w:szCs w:val="18"/>
      </w:rPr>
      <w:t>National summary of projects—Round 10 February 2020</w:t>
    </w:r>
  </w:p>
  <w:p w:rsidR="00133A45" w:rsidRPr="00FC413F" w:rsidRDefault="000A539D" w:rsidP="00133A45">
    <w:pPr>
      <w:pStyle w:val="Footer"/>
      <w:tabs>
        <w:tab w:val="clear" w:pos="4513"/>
        <w:tab w:val="clear" w:pos="9026"/>
      </w:tabs>
      <w:ind w:left="-567"/>
      <w:jc w:val="center"/>
      <w:rPr>
        <w:rFonts w:cs="Segoe UI"/>
        <w:szCs w:val="18"/>
      </w:rPr>
    </w:pPr>
    <w:hyperlink r:id="rId1" w:history="1">
      <w:r w:rsidR="00133A45" w:rsidRPr="00FC413F">
        <w:rPr>
          <w:rStyle w:val="Hyperlink"/>
          <w:rFonts w:cs="Segoe UI"/>
          <w:szCs w:val="18"/>
        </w:rPr>
        <w:t>arts.gov.au</w:t>
      </w:r>
    </w:hyperlink>
    <w:r w:rsidR="00133A45">
      <w:t xml:space="preserve"> | </w:t>
    </w:r>
    <w:hyperlink r:id="rId2" w:history="1">
      <w:r w:rsidR="00133A45" w:rsidRPr="00FC413F">
        <w:rPr>
          <w:rStyle w:val="Hyperlink"/>
          <w:rFonts w:cs="Segoe UI"/>
          <w:szCs w:val="18"/>
        </w:rPr>
        <w:t>infrastructure.gov.au</w:t>
      </w:r>
    </w:hyperlink>
    <w:r w:rsidR="00133A45" w:rsidRPr="00FC413F">
      <w:rPr>
        <w:rFonts w:cs="Segoe UI"/>
        <w:noProof/>
        <w:szCs w:val="18"/>
      </w:rPr>
      <w:t xml:space="preserve"> | </w:t>
    </w:r>
    <w:hyperlink r:id="rId3" w:history="1">
      <w:r w:rsidR="00133A45" w:rsidRPr="00FC413F">
        <w:rPr>
          <w:rStyle w:val="Hyperlink"/>
          <w:rFonts w:cs="Segoe UI"/>
          <w:szCs w:val="18"/>
        </w:rPr>
        <w:t>communications.gov.au</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5A" w:rsidRPr="00FC413F" w:rsidRDefault="00CD645A" w:rsidP="00CD645A">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CD645A" w:rsidRPr="00FC413F" w:rsidRDefault="00CD645A" w:rsidP="00CD645A">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0A539D">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Pr="00CD645A">
      <w:rPr>
        <w:rFonts w:cs="Segoe UI"/>
        <w:noProof/>
        <w:szCs w:val="18"/>
      </w:rPr>
      <w:t>National summary of projects—Round 10 February 2020</w:t>
    </w:r>
  </w:p>
  <w:p w:rsidR="00CD645A" w:rsidRPr="00FC413F" w:rsidRDefault="00CD645A" w:rsidP="00CD645A">
    <w:pPr>
      <w:pStyle w:val="Footer"/>
      <w:tabs>
        <w:tab w:val="clear" w:pos="4513"/>
        <w:tab w:val="clear" w:pos="9026"/>
      </w:tabs>
      <w:ind w:left="-567"/>
      <w:jc w:val="center"/>
      <w:rPr>
        <w:rFonts w:cs="Segoe UI"/>
        <w:szCs w:val="18"/>
      </w:rPr>
    </w:pPr>
    <w:hyperlink r:id="rId1" w:history="1">
      <w:r w:rsidRPr="00FC413F">
        <w:rPr>
          <w:rStyle w:val="Hyperlink"/>
          <w:rFonts w:cs="Segoe UI"/>
          <w:szCs w:val="18"/>
        </w:rPr>
        <w:t>arts.gov.au</w:t>
      </w:r>
    </w:hyperlink>
    <w:r>
      <w:t xml:space="preserve"> | </w:t>
    </w:r>
    <w:hyperlink r:id="rId2" w:history="1">
      <w:r w:rsidRPr="00FC413F">
        <w:rPr>
          <w:rStyle w:val="Hyperlink"/>
          <w:rFonts w:cs="Segoe UI"/>
          <w:szCs w:val="18"/>
        </w:rPr>
        <w:t>infrastructure.gov.au</w:t>
      </w:r>
    </w:hyperlink>
    <w:r w:rsidRPr="00FC413F">
      <w:rPr>
        <w:rFonts w:cs="Segoe UI"/>
        <w:noProof/>
        <w:szCs w:val="18"/>
      </w:rPr>
      <w:t xml:space="preserve"> | </w:t>
    </w:r>
    <w:hyperlink r:id="rId3" w:history="1">
      <w:r w:rsidRPr="00FC413F">
        <w:rPr>
          <w:rStyle w:val="Hyperlink"/>
          <w:rFonts w:cs="Segoe UI"/>
          <w:szCs w:val="18"/>
        </w:rPr>
        <w:t>communications.gov.au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93C" w:rsidRDefault="007E493C" w:rsidP="00FC413F">
      <w:pPr>
        <w:spacing w:after="0"/>
      </w:pPr>
      <w:r>
        <w:separator/>
      </w:r>
    </w:p>
  </w:footnote>
  <w:footnote w:type="continuationSeparator" w:id="0">
    <w:p w:rsidR="007E493C" w:rsidRDefault="007E493C"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11" name="Picture 1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7E493C" w:rsidP="00D47BFD">
    <w:pPr>
      <w:pStyle w:val="Header"/>
      <w:tabs>
        <w:tab w:val="clear" w:pos="4678"/>
      </w:tabs>
      <w:rPr>
        <w:rFonts w:cs="Segoe UI Light"/>
        <w:color w:val="001C40"/>
        <w:szCs w:val="18"/>
      </w:rPr>
    </w:pPr>
    <w:r>
      <w:rPr>
        <w:rFonts w:cs="Segoe UI Light"/>
        <w:szCs w:val="18"/>
      </w:rPr>
      <w:t>February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3C"/>
    <w:rsid w:val="0003502E"/>
    <w:rsid w:val="00040BD4"/>
    <w:rsid w:val="000740FB"/>
    <w:rsid w:val="00090E62"/>
    <w:rsid w:val="000A539D"/>
    <w:rsid w:val="000C0244"/>
    <w:rsid w:val="00105DA4"/>
    <w:rsid w:val="00133A45"/>
    <w:rsid w:val="00204A64"/>
    <w:rsid w:val="00217C11"/>
    <w:rsid w:val="00236F1B"/>
    <w:rsid w:val="00261FFA"/>
    <w:rsid w:val="00272982"/>
    <w:rsid w:val="00287C7E"/>
    <w:rsid w:val="002A5AB5"/>
    <w:rsid w:val="002F1A23"/>
    <w:rsid w:val="00300077"/>
    <w:rsid w:val="00310148"/>
    <w:rsid w:val="00323710"/>
    <w:rsid w:val="00342348"/>
    <w:rsid w:val="003B6D01"/>
    <w:rsid w:val="003D71C5"/>
    <w:rsid w:val="005D038B"/>
    <w:rsid w:val="005E55BD"/>
    <w:rsid w:val="00630D43"/>
    <w:rsid w:val="006452B1"/>
    <w:rsid w:val="006542FA"/>
    <w:rsid w:val="00691FA2"/>
    <w:rsid w:val="006D43C7"/>
    <w:rsid w:val="00772C27"/>
    <w:rsid w:val="00790F25"/>
    <w:rsid w:val="00793843"/>
    <w:rsid w:val="0079788A"/>
    <w:rsid w:val="007B68AB"/>
    <w:rsid w:val="007E493C"/>
    <w:rsid w:val="00822DBF"/>
    <w:rsid w:val="008A7B93"/>
    <w:rsid w:val="008F24DE"/>
    <w:rsid w:val="00912D17"/>
    <w:rsid w:val="009276A3"/>
    <w:rsid w:val="009279AE"/>
    <w:rsid w:val="00985DD5"/>
    <w:rsid w:val="00A4759C"/>
    <w:rsid w:val="00A5600C"/>
    <w:rsid w:val="00A82DAF"/>
    <w:rsid w:val="00B5393D"/>
    <w:rsid w:val="00BB3D46"/>
    <w:rsid w:val="00BC0598"/>
    <w:rsid w:val="00C36E40"/>
    <w:rsid w:val="00C62177"/>
    <w:rsid w:val="00CD645A"/>
    <w:rsid w:val="00D47BFD"/>
    <w:rsid w:val="00D64922"/>
    <w:rsid w:val="00E7227D"/>
    <w:rsid w:val="00E76BC6"/>
    <w:rsid w:val="00E80E04"/>
    <w:rsid w:val="00EE6EE8"/>
    <w:rsid w:val="00F61FA1"/>
    <w:rsid w:val="00F814AD"/>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3CF61"/>
  <w15:chartTrackingRefBased/>
  <w15:docId w15:val="{7634E8AE-81DE-441B-A77B-165E62BB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93C"/>
    <w:pPr>
      <w:spacing w:line="240" w:lineRule="auto"/>
    </w:pPr>
    <w:rPr>
      <w:rFonts w:ascii="Segoe UI" w:hAnsi="Segoe UI"/>
      <w:sz w:val="21"/>
    </w:rPr>
  </w:style>
  <w:style w:type="paragraph" w:styleId="Heading1">
    <w:name w:val="heading 1"/>
    <w:basedOn w:val="Normal"/>
    <w:next w:val="Normal"/>
    <w:link w:val="Heading1Char"/>
    <w:uiPriority w:val="9"/>
    <w:qFormat/>
    <w:rsid w:val="00133A45"/>
    <w:pPr>
      <w:keepNext/>
      <w:keepLines/>
      <w:shd w:val="clear" w:color="auto" w:fill="002D72"/>
      <w:spacing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133A4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www.art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arts--document--accessible--4ma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7713E-C767-40DD-A59E-BBEC71B4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arts--document--accessible--4may2020.dotx</Template>
  <TotalTime>11</TotalTime>
  <Pages>3</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National summary of projects—Round 10 February 2020</vt:lpstr>
    </vt:vector>
  </TitlesOfParts>
  <Company>Department of Infrastructure, Transport, Regional Development and Communications</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of projects—Round 10 February 2020</dc:title>
  <dc:subject/>
  <dc:creator>Department of Infrastructure, Transport, Regional Development and Communications</dc:creator>
  <cp:keywords/>
  <dc:description>4 May 2020</dc:description>
  <cp:lastModifiedBy>Hall, Theresa</cp:lastModifiedBy>
  <cp:revision>3</cp:revision>
  <dcterms:created xsi:type="dcterms:W3CDTF">2020-07-06T01:30:00Z</dcterms:created>
  <dcterms:modified xsi:type="dcterms:W3CDTF">2020-07-06T01:43:00Z</dcterms:modified>
</cp:coreProperties>
</file>