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51D" w:rsidRDefault="000230FD" w:rsidP="00996B8C">
      <w:pPr>
        <w:spacing w:before="0"/>
        <w:ind w:left="-1020"/>
        <w:sectPr w:rsidR="000E551D" w:rsidSect="000E551D">
          <w:headerReference w:type="even" r:id="rId9"/>
          <w:footerReference w:type="even" r:id="rId10"/>
          <w:footerReference w:type="default" r:id="rId11"/>
          <w:footerReference w:type="first" r:id="rId12"/>
          <w:pgSz w:w="11906" w:h="16838" w:code="9"/>
          <w:pgMar w:top="0" w:right="1021" w:bottom="1021" w:left="1021" w:header="510" w:footer="0" w:gutter="0"/>
          <w:cols w:space="708"/>
          <w:titlePg/>
          <w:docGrid w:linePitch="360"/>
          <w15:footnoteColumns w:val="1"/>
        </w:sectPr>
      </w:pPr>
      <w:r>
        <w:rPr>
          <w:noProof/>
          <w:lang w:eastAsia="en-AU"/>
        </w:rPr>
        <w:drawing>
          <wp:inline distT="0" distB="0" distL="0" distR="0" wp14:anchorId="46BA3C9E" wp14:editId="71B453C2">
            <wp:extent cx="7598783" cy="1350498"/>
            <wp:effectExtent l="0" t="0" r="0" b="2540"/>
            <wp:docPr id="6" name="Picture 6" descr="Logo: Australian Government, Department of Infrastructure, Transport, Regional Development and Communications.&#10;&#10;Office for the Arts.&#10;&#10;www.arts.gov.au&#10;www.infrastructure.gov.au&#10;www.communications.gov.au 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: Australian Government, Department of Infrastructure, Transport, Regional Development and Communications.&#10;&#10;Office for the Arts.&#10;&#10;www.arts.gov.au&#10;www.infrastructure.gov.au&#10;www.communications.gov.au &#10;&#10;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3279" cy="1354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51D" w:rsidRPr="008E4F15" w:rsidRDefault="000230FD" w:rsidP="000E551D">
      <w:pPr>
        <w:pStyle w:val="Heading1"/>
      </w:pPr>
      <w:r w:rsidRPr="000230FD">
        <w:t>International Decade of Indigenous Languages Directions Group</w:t>
      </w:r>
    </w:p>
    <w:p w:rsidR="00DE4FE2" w:rsidRDefault="000230FD" w:rsidP="00BE3AD8">
      <w:pPr>
        <w:pStyle w:val="Subtitle"/>
      </w:pPr>
      <w:r w:rsidRPr="000230FD">
        <w:t>Expression of Interest (EOI) Request</w:t>
      </w:r>
    </w:p>
    <w:p w:rsidR="000E551D" w:rsidRPr="00554CFB" w:rsidRDefault="000230FD" w:rsidP="000E551D">
      <w:pPr>
        <w:rPr>
          <w:b/>
          <w:color w:val="002D72"/>
          <w:sz w:val="22"/>
          <w:szCs w:val="22"/>
        </w:rPr>
      </w:pPr>
      <w:r w:rsidRPr="00554CFB">
        <w:rPr>
          <w:b/>
          <w:color w:val="002D72"/>
          <w:sz w:val="22"/>
          <w:szCs w:val="22"/>
        </w:rPr>
        <w:t>Closes 11:59pm AEDT, Sunday 6 March 2022</w:t>
      </w:r>
    </w:p>
    <w:p w:rsidR="00DE4FE2" w:rsidRDefault="00DE4FE2" w:rsidP="00D02062">
      <w:pPr>
        <w:pBdr>
          <w:bottom w:val="single" w:sz="4" w:space="1" w:color="C0D48F" w:themeColor="accent5"/>
        </w:pBdr>
      </w:pPr>
    </w:p>
    <w:p w:rsidR="000230FD" w:rsidRDefault="000230FD" w:rsidP="000230FD">
      <w:pPr>
        <w:pStyle w:val="Heading2"/>
      </w:pPr>
      <w:r>
        <w:t>Overview</w:t>
      </w:r>
    </w:p>
    <w:p w:rsidR="000230FD" w:rsidRDefault="000230FD" w:rsidP="000230FD">
      <w:r>
        <w:t>This is an invitation to express your interest in a paid role with a group that will partner with and ad</w:t>
      </w:r>
      <w:r w:rsidR="001213F4">
        <w:t>vise the Australian Government.</w:t>
      </w:r>
    </w:p>
    <w:p w:rsidR="000230FD" w:rsidRDefault="000230FD" w:rsidP="000230FD">
      <w:r>
        <w:t xml:space="preserve">The group is called the International Decade of Indigenous Languages Directions Group (the Directions Group). The Directions Group will assist the Australian Government on activities for the </w:t>
      </w:r>
      <w:hyperlink r:id="rId14">
        <w:r>
          <w:rPr>
            <w:color w:val="1155CC"/>
            <w:u w:val="single"/>
          </w:rPr>
          <w:t>International Decade of Indigenous Languages</w:t>
        </w:r>
      </w:hyperlink>
      <w:r w:rsidR="001213F4">
        <w:t xml:space="preserve"> (the International Decade).</w:t>
      </w:r>
    </w:p>
    <w:p w:rsidR="000230FD" w:rsidRDefault="000230FD" w:rsidP="000230FD">
      <w:r>
        <w:t>This invitation is open to Aboriginal and Torres Strait Islander people only. There are up to 12 roles available.</w:t>
      </w:r>
    </w:p>
    <w:p w:rsidR="000230FD" w:rsidRDefault="000230FD" w:rsidP="000230FD">
      <w:r>
        <w:t xml:space="preserve">The Indigenous Languages Policy Taskforce team sits in the </w:t>
      </w:r>
      <w:hyperlink r:id="rId15">
        <w:r>
          <w:rPr>
            <w:color w:val="1155CC"/>
            <w:u w:val="single"/>
          </w:rPr>
          <w:t>Office of the Arts</w:t>
        </w:r>
      </w:hyperlink>
      <w:r>
        <w:t>. We manage this expression of interest process and will support the Directions Group.</w:t>
      </w:r>
    </w:p>
    <w:p w:rsidR="000230FD" w:rsidRDefault="000230FD" w:rsidP="000230FD">
      <w:r>
        <w:t xml:space="preserve">We’re committed to sharing decisions with Aboriginal and Torres Strait Islander people. We do this in a similar way to how government works with Aboriginal and Torres Strait Islander people on </w:t>
      </w:r>
      <w:hyperlink r:id="rId16">
        <w:r>
          <w:rPr>
            <w:color w:val="1155CC"/>
            <w:u w:val="single"/>
          </w:rPr>
          <w:t>Closing the Gap</w:t>
        </w:r>
      </w:hyperlink>
      <w:r>
        <w:t>.</w:t>
      </w:r>
    </w:p>
    <w:p w:rsidR="000230FD" w:rsidRDefault="000230FD" w:rsidP="000230FD">
      <w:pPr>
        <w:pStyle w:val="Heading2"/>
      </w:pPr>
      <w:bookmarkStart w:id="0" w:name="_oymnw3nlvwib" w:colFirst="0" w:colLast="0"/>
      <w:bookmarkEnd w:id="0"/>
      <w:r>
        <w:t>About the opportunity</w:t>
      </w:r>
    </w:p>
    <w:p w:rsidR="000230FD" w:rsidRDefault="000230FD" w:rsidP="000230FD">
      <w:r>
        <w:t xml:space="preserve">The International Decade is a United Nations initiative running from 2022 to 2032. Australia is a member of its Global Taskforce. We’re leading the Government’s involvement. </w:t>
      </w:r>
    </w:p>
    <w:p w:rsidR="000230FD" w:rsidRDefault="000230FD" w:rsidP="000230FD">
      <w:pPr>
        <w:pBdr>
          <w:top w:val="nil"/>
          <w:left w:val="nil"/>
          <w:bottom w:val="nil"/>
          <w:right w:val="nil"/>
          <w:between w:val="nil"/>
        </w:pBdr>
      </w:pPr>
      <w:r>
        <w:t>We’re asking for people to tell us they’re interested in being in a Directions Group. The group will:</w:t>
      </w:r>
    </w:p>
    <w:p w:rsidR="000230FD" w:rsidRDefault="000230FD" w:rsidP="000230FD">
      <w:pPr>
        <w:pStyle w:val="Bullet1"/>
      </w:pPr>
      <w:r>
        <w:t>help Aboriginal and Torres Strait Islander people and government decision makers work together for Australia’s involvement in the International Decade</w:t>
      </w:r>
    </w:p>
    <w:p w:rsidR="000230FD" w:rsidRDefault="000230FD" w:rsidP="000230FD">
      <w:pPr>
        <w:pStyle w:val="Bullet1"/>
      </w:pPr>
      <w:r>
        <w:t>set priorities with the Government during the International Decade that preserve, rejuvenate and celebrate Indigenous languages.</w:t>
      </w:r>
    </w:p>
    <w:p w:rsidR="000230FD" w:rsidRDefault="000230FD" w:rsidP="000230FD">
      <w:pPr>
        <w:pBdr>
          <w:top w:val="nil"/>
          <w:left w:val="nil"/>
          <w:bottom w:val="nil"/>
          <w:right w:val="nil"/>
          <w:between w:val="nil"/>
        </w:pBdr>
      </w:pPr>
      <w:r>
        <w:t>This opportunity would suit you if you:</w:t>
      </w:r>
    </w:p>
    <w:p w:rsidR="000230FD" w:rsidRDefault="000230FD" w:rsidP="000230FD">
      <w:pPr>
        <w:pStyle w:val="Bullet1"/>
      </w:pPr>
      <w:r>
        <w:t xml:space="preserve">identify as Aboriginal and/or Torres Strait Islander </w:t>
      </w:r>
    </w:p>
    <w:p w:rsidR="000230FD" w:rsidRDefault="000230FD" w:rsidP="000230FD">
      <w:pPr>
        <w:pStyle w:val="Bullet1"/>
      </w:pPr>
      <w:r>
        <w:t>have experience with, or a passion for, s</w:t>
      </w:r>
      <w:r>
        <w:t>upporting Indigenous languages.</w:t>
      </w:r>
    </w:p>
    <w:p w:rsidR="000230FD" w:rsidRDefault="000230FD" w:rsidP="000230FD">
      <w:pPr>
        <w:pBdr>
          <w:top w:val="nil"/>
          <w:left w:val="nil"/>
          <w:bottom w:val="nil"/>
          <w:right w:val="nil"/>
          <w:between w:val="nil"/>
        </w:pBdr>
        <w:spacing w:before="240"/>
      </w:pPr>
      <w:r>
        <w:t>Things you might do include:</w:t>
      </w:r>
    </w:p>
    <w:p w:rsidR="000230FD" w:rsidRDefault="000230FD" w:rsidP="000230FD">
      <w:pPr>
        <w:pStyle w:val="Bullet1"/>
      </w:pPr>
      <w:r>
        <w:t>guiding and endorsing a National Action Plan for the International Decade</w:t>
      </w:r>
    </w:p>
    <w:p w:rsidR="000230FD" w:rsidRDefault="000230FD" w:rsidP="000230FD">
      <w:pPr>
        <w:pStyle w:val="Bullet1"/>
      </w:pPr>
      <w:r>
        <w:t>sharing your own experiences on language policies and activities</w:t>
      </w:r>
    </w:p>
    <w:p w:rsidR="000230FD" w:rsidRDefault="000230FD" w:rsidP="000230FD">
      <w:pPr>
        <w:pStyle w:val="Bullet1"/>
      </w:pPr>
      <w:r>
        <w:t>flagging cultural sensitivities in programs and activities</w:t>
      </w:r>
    </w:p>
    <w:p w:rsidR="000230FD" w:rsidRDefault="000230FD" w:rsidP="000230FD">
      <w:pPr>
        <w:pStyle w:val="Bullet1"/>
      </w:pPr>
      <w:r>
        <w:t>giving ideas about getting Aboriginal and Torres Strait Islander people involved in the International Decade</w:t>
      </w:r>
    </w:p>
    <w:p w:rsidR="000230FD" w:rsidRDefault="000230FD" w:rsidP="000230FD">
      <w:pPr>
        <w:pStyle w:val="Bullet1"/>
      </w:pPr>
      <w:r>
        <w:t>talking with government officials and others on priorities for languages</w:t>
      </w:r>
    </w:p>
    <w:p w:rsidR="000230FD" w:rsidRDefault="000230FD" w:rsidP="000230FD">
      <w:pPr>
        <w:pStyle w:val="Bullet1"/>
      </w:pPr>
      <w:r>
        <w:t>advising on an Australian logo for the International Decade</w:t>
      </w:r>
    </w:p>
    <w:p w:rsidR="000230FD" w:rsidRDefault="000230FD" w:rsidP="000230FD">
      <w:pPr>
        <w:pStyle w:val="Bullet1"/>
      </w:pPr>
      <w:r>
        <w:lastRenderedPageBreak/>
        <w:t>working in partnership for long-term action on language</w:t>
      </w:r>
    </w:p>
    <w:p w:rsidR="000230FD" w:rsidRDefault="000230FD" w:rsidP="000230FD">
      <w:pPr>
        <w:pStyle w:val="Bullet1"/>
      </w:pPr>
      <w:r>
        <w:t>promoting languages and the International Decade</w:t>
      </w:r>
    </w:p>
    <w:p w:rsidR="000230FD" w:rsidRDefault="000230FD" w:rsidP="000230FD">
      <w:pPr>
        <w:pStyle w:val="Bullet1"/>
      </w:pPr>
      <w:r>
        <w:t>working with us to give advice to the Minister</w:t>
      </w:r>
    </w:p>
    <w:p w:rsidR="000230FD" w:rsidRDefault="000230FD" w:rsidP="000230FD">
      <w:pPr>
        <w:pStyle w:val="Bullet1"/>
      </w:pPr>
      <w:r>
        <w:t>leading working groups with us and the Chair of the Directions Group</w:t>
      </w:r>
    </w:p>
    <w:p w:rsidR="000230FD" w:rsidRDefault="000230FD" w:rsidP="000230FD">
      <w:pPr>
        <w:pStyle w:val="Bullet1"/>
      </w:pPr>
      <w:r>
        <w:t>reporting to the Secretariat and Chair on actions with stakeholders.</w:t>
      </w:r>
    </w:p>
    <w:p w:rsidR="000230FD" w:rsidRDefault="000230FD" w:rsidP="000230FD">
      <w:pPr>
        <w:pStyle w:val="Bullet1"/>
      </w:pPr>
      <w:bookmarkStart w:id="1" w:name="_85kitidkoa5q" w:colFirst="0" w:colLast="0"/>
      <w:bookmarkEnd w:id="1"/>
      <w:r>
        <w:t>Who’s eligible</w:t>
      </w:r>
    </w:p>
    <w:p w:rsidR="000230FD" w:rsidRDefault="000230FD" w:rsidP="000230FD">
      <w:pPr>
        <w:pStyle w:val="Bullet1"/>
      </w:pPr>
      <w:r>
        <w:t>This is an identified opportunity. You must be Aboriginal and/or Torres Strait Islander to apply.</w:t>
      </w:r>
    </w:p>
    <w:p w:rsidR="000230FD" w:rsidRDefault="000230FD" w:rsidP="000230FD">
      <w:pPr>
        <w:pStyle w:val="Bullet1"/>
      </w:pPr>
      <w:r>
        <w:t>When you express your interest to be in the Directions Group, you must show you have:</w:t>
      </w:r>
    </w:p>
    <w:p w:rsidR="000230FD" w:rsidRDefault="000230FD" w:rsidP="000230FD">
      <w:pPr>
        <w:pStyle w:val="Bullet1"/>
      </w:pPr>
      <w:r>
        <w:t>strong interest for advancing Indigenous languages or experience working with Indigenous languages</w:t>
      </w:r>
    </w:p>
    <w:p w:rsidR="000230FD" w:rsidRDefault="000230FD" w:rsidP="000230FD">
      <w:pPr>
        <w:pStyle w:val="Bullet1"/>
      </w:pPr>
      <w:r>
        <w:t xml:space="preserve">experience partnering with others to develop activities, programs or initiatives </w:t>
      </w:r>
    </w:p>
    <w:p w:rsidR="000230FD" w:rsidRDefault="000230FD" w:rsidP="000230FD">
      <w:pPr>
        <w:pStyle w:val="Bullet1"/>
      </w:pPr>
      <w:r>
        <w:t>an ability to represent community members and engage with them.</w:t>
      </w:r>
    </w:p>
    <w:p w:rsidR="000230FD" w:rsidRDefault="000230FD" w:rsidP="000230FD">
      <w:pPr>
        <w:spacing w:before="240"/>
      </w:pPr>
      <w:r>
        <w:t>We’ll select a membership to represent a balance of location, gender, age, interest and experience.</w:t>
      </w:r>
    </w:p>
    <w:p w:rsidR="000230FD" w:rsidRDefault="000230FD" w:rsidP="000230FD">
      <w:pPr>
        <w:pStyle w:val="Heading2"/>
      </w:pPr>
      <w:bookmarkStart w:id="2" w:name="_c5rpsdy8g2ak" w:colFirst="0" w:colLast="0"/>
      <w:bookmarkEnd w:id="2"/>
      <w:r>
        <w:t>What to expect</w:t>
      </w:r>
    </w:p>
    <w:p w:rsidR="000230FD" w:rsidRDefault="000230FD" w:rsidP="000230FD">
      <w:pPr>
        <w:pStyle w:val="Bullet1"/>
      </w:pPr>
      <w:r>
        <w:t xml:space="preserve">This commitment is for 12 months, which may be extended. </w:t>
      </w:r>
    </w:p>
    <w:p w:rsidR="000230FD" w:rsidRDefault="000230FD" w:rsidP="000230FD">
      <w:pPr>
        <w:pStyle w:val="Bullet1"/>
      </w:pPr>
      <w:r>
        <w:t>The Directions Group will meet at least 4 times in 2022. At least one meeting will be in person.</w:t>
      </w:r>
    </w:p>
    <w:p w:rsidR="000230FD" w:rsidRDefault="000230FD" w:rsidP="000230FD">
      <w:pPr>
        <w:pStyle w:val="Bullet1"/>
      </w:pPr>
      <w:r>
        <w:t>You may need to contribute to and review documents outside of these meetings.</w:t>
      </w:r>
    </w:p>
    <w:p w:rsidR="000230FD" w:rsidRDefault="000230FD" w:rsidP="000230FD">
      <w:pPr>
        <w:pStyle w:val="Bullet1"/>
      </w:pPr>
      <w:r>
        <w:t>A Secretariat will support the Directions Group.</w:t>
      </w:r>
    </w:p>
    <w:p w:rsidR="000230FD" w:rsidRDefault="000230FD" w:rsidP="000230FD">
      <w:pPr>
        <w:spacing w:before="240"/>
      </w:pPr>
      <w:r>
        <w:t xml:space="preserve">You’ll be paid in line with Table 2A—Other office holders (page 5) in </w:t>
      </w:r>
      <w:hyperlink r:id="rId17">
        <w:r>
          <w:rPr>
            <w:color w:val="1155CC"/>
            <w:u w:val="single"/>
          </w:rPr>
          <w:t>Remuneration Tribunal (Remuneration and Allowances for Holders of Part-time Public Office) Determination 2021</w:t>
        </w:r>
      </w:hyperlink>
      <w:r>
        <w:t>. Your travel and accommodation will be covered.</w:t>
      </w:r>
    </w:p>
    <w:p w:rsidR="000230FD" w:rsidRPr="00B22783" w:rsidRDefault="000230FD" w:rsidP="000230FD">
      <w:pPr>
        <w:pStyle w:val="Heading2"/>
      </w:pPr>
      <w:bookmarkStart w:id="3" w:name="_x5u0l8hx0kbh" w:colFirst="0" w:colLast="0"/>
      <w:bookmarkEnd w:id="3"/>
      <w:r w:rsidRPr="00B22783">
        <w:t>Lodging your EOI</w:t>
      </w:r>
    </w:p>
    <w:p w:rsidR="000230FD" w:rsidRDefault="000230FD" w:rsidP="000230FD">
      <w:r>
        <w:t xml:space="preserve">Email </w:t>
      </w:r>
      <w:r>
        <w:rPr>
          <w:color w:val="1155CC"/>
          <w:u w:val="single"/>
        </w:rPr>
        <w:t>IndigenousLanguages@arts.gov.au</w:t>
      </w:r>
      <w:r>
        <w:t xml:space="preserve"> with your interest in being in the Directions Group, including:</w:t>
      </w:r>
    </w:p>
    <w:p w:rsidR="000230FD" w:rsidRDefault="000230FD" w:rsidP="000230FD">
      <w:pPr>
        <w:pStyle w:val="Bullet1"/>
      </w:pPr>
      <w:r>
        <w:t xml:space="preserve">a completed </w:t>
      </w:r>
      <w:hyperlink r:id="rId18">
        <w:r>
          <w:rPr>
            <w:color w:val="1155CC"/>
            <w:u w:val="single"/>
          </w:rPr>
          <w:t>EOI response document</w:t>
        </w:r>
      </w:hyperlink>
    </w:p>
    <w:p w:rsidR="000230FD" w:rsidRDefault="000230FD" w:rsidP="000230FD">
      <w:pPr>
        <w:pStyle w:val="Bullet1"/>
      </w:pPr>
      <w:r>
        <w:t>a current resume (up to 3 pages) that shows your professional or lived experience with Aboriginal or Torres Strait Islander languages.</w:t>
      </w:r>
    </w:p>
    <w:p w:rsidR="000230FD" w:rsidRDefault="000230FD" w:rsidP="000230FD">
      <w:pPr>
        <w:spacing w:before="240"/>
      </w:pPr>
      <w:r>
        <w:t xml:space="preserve">You must send in your EOI before </w:t>
      </w:r>
      <w:r w:rsidRPr="001213F4">
        <w:rPr>
          <w:b/>
        </w:rPr>
        <w:t>11:59pm AEDT, Sunday 6 March 2022</w:t>
      </w:r>
      <w:r>
        <w:t>.</w:t>
      </w:r>
    </w:p>
    <w:p w:rsidR="000230FD" w:rsidRDefault="000230FD" w:rsidP="000230FD">
      <w:r>
        <w:t>If you’d like to talk about expressing interest in a different way, or need an interpreter, contact Pauline Halchuk.</w:t>
      </w:r>
    </w:p>
    <w:p w:rsidR="000230FD" w:rsidRDefault="000230FD" w:rsidP="000230FD">
      <w:pPr>
        <w:pStyle w:val="Heading2"/>
      </w:pPr>
      <w:bookmarkStart w:id="4" w:name="_utcujb4rrva0" w:colFirst="0" w:colLast="0"/>
      <w:bookmarkEnd w:id="4"/>
      <w:r>
        <w:t>Contact</w:t>
      </w:r>
      <w:bookmarkStart w:id="5" w:name="_GoBack"/>
      <w:bookmarkEnd w:id="5"/>
    </w:p>
    <w:p w:rsidR="000230FD" w:rsidRDefault="000230FD" w:rsidP="000230FD">
      <w:pPr>
        <w:spacing w:after="0"/>
      </w:pPr>
      <w:r>
        <w:t>Pauline Halchuk, Director</w:t>
      </w:r>
    </w:p>
    <w:p w:rsidR="000230FD" w:rsidRDefault="000230FD" w:rsidP="000230FD">
      <w:pPr>
        <w:spacing w:before="0" w:after="0"/>
        <w:rPr>
          <w:rFonts w:ascii="Arial" w:eastAsia="Arial" w:hAnsi="Arial" w:cs="Arial"/>
        </w:rPr>
      </w:pPr>
      <w:hyperlink r:id="rId19">
        <w:r>
          <w:rPr>
            <w:color w:val="1155CC"/>
            <w:u w:val="single"/>
          </w:rPr>
          <w:t>pauline.halchuk@arts.gov.au</w:t>
        </w:r>
      </w:hyperlink>
    </w:p>
    <w:p w:rsidR="000230FD" w:rsidRDefault="000230FD" w:rsidP="000230FD">
      <w:pPr>
        <w:spacing w:before="0" w:after="0"/>
        <w:rPr>
          <w:rFonts w:ascii="Arial" w:eastAsia="Arial" w:hAnsi="Arial" w:cs="Arial"/>
        </w:rPr>
      </w:pPr>
      <w:r>
        <w:t>0429 862 072</w:t>
      </w:r>
    </w:p>
    <w:p w:rsidR="000230FD" w:rsidRDefault="000230FD" w:rsidP="000230FD">
      <w:r>
        <w:t xml:space="preserve">Or, for more information, visit </w:t>
      </w:r>
      <w:hyperlink r:id="rId20">
        <w:r>
          <w:rPr>
            <w:color w:val="1155CC"/>
            <w:u w:val="single"/>
          </w:rPr>
          <w:t>our website</w:t>
        </w:r>
      </w:hyperlink>
      <w:r>
        <w:t>.</w:t>
      </w:r>
    </w:p>
    <w:p w:rsidR="000230FD" w:rsidRDefault="000230FD" w:rsidP="000230FD">
      <w:pPr>
        <w:pStyle w:val="Heading2"/>
      </w:pPr>
      <w:bookmarkStart w:id="6" w:name="_cwpxmwcaxout" w:colFirst="0" w:colLast="0"/>
      <w:bookmarkEnd w:id="6"/>
      <w:r>
        <w:t>Privacy</w:t>
      </w:r>
    </w:p>
    <w:p w:rsidR="000230FD" w:rsidRDefault="000230FD" w:rsidP="000230FD">
      <w:r>
        <w:t xml:space="preserve">We collect personal information, like your contact details and resume, under the </w:t>
      </w:r>
      <w:r>
        <w:rPr>
          <w:i/>
        </w:rPr>
        <w:t>Privacy Act 1988</w:t>
      </w:r>
      <w:r>
        <w:t xml:space="preserve">. We store this information securely. </w:t>
      </w:r>
    </w:p>
    <w:p w:rsidR="000230FD" w:rsidRDefault="000230FD" w:rsidP="000230FD">
      <w:r>
        <w:t xml:space="preserve">We give your resume and EOI to a selection panel for assessment only. The panel has government representatives and Indigenous language experts on it. </w:t>
      </w:r>
    </w:p>
    <w:p w:rsidR="000230FD" w:rsidRDefault="000230FD" w:rsidP="000230FD">
      <w:r>
        <w:t>If you don’t provide your information, we can’t process your EOI.</w:t>
      </w:r>
    </w:p>
    <w:p w:rsidR="000230FD" w:rsidRPr="000215A1" w:rsidRDefault="000230FD" w:rsidP="000230FD">
      <w:r>
        <w:t xml:space="preserve">For more information, contact the Privacy Officer: </w:t>
      </w:r>
      <w:r>
        <w:rPr>
          <w:color w:val="1155CC"/>
          <w:u w:val="single"/>
        </w:rPr>
        <w:t>privacy@infrastructure.gov.au</w:t>
      </w:r>
      <w:r>
        <w:t>.</w:t>
      </w:r>
    </w:p>
    <w:sectPr w:rsidR="000230FD" w:rsidRPr="000215A1" w:rsidSect="000E551D">
      <w:type w:val="continuous"/>
      <w:pgSz w:w="11906" w:h="16838" w:code="9"/>
      <w:pgMar w:top="1021" w:right="1021" w:bottom="1021" w:left="1021" w:header="510" w:footer="0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51D" w:rsidRDefault="000E551D" w:rsidP="008456D5">
      <w:pPr>
        <w:spacing w:before="0" w:after="0"/>
      </w:pPr>
      <w:r>
        <w:separator/>
      </w:r>
    </w:p>
  </w:endnote>
  <w:endnote w:type="continuationSeparator" w:id="0">
    <w:p w:rsidR="000E551D" w:rsidRDefault="000E551D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B5B" w:rsidRDefault="00180B5B" w:rsidP="00180B5B">
    <w:pPr>
      <w:pStyle w:val="Footer"/>
      <w:spacing w:before="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6D5" w:rsidRDefault="000E551D" w:rsidP="00554CFB">
    <w:pPr>
      <w:pStyle w:val="Footer"/>
      <w:tabs>
        <w:tab w:val="clear" w:pos="4513"/>
        <w:tab w:val="clear" w:pos="9026"/>
        <w:tab w:val="right" w:pos="9356"/>
      </w:tabs>
      <w:spacing w:after="100" w:afterAutospacing="1"/>
      <w:ind w:left="284" w:hanging="284"/>
      <w:rPr>
        <w:rFonts w:cs="Segoe UI"/>
        <w:noProof/>
        <w:szCs w:val="18"/>
      </w:rPr>
    </w:pP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 w:rsidR="001213F4">
      <w:rPr>
        <w:rFonts w:cs="Segoe UI"/>
        <w:noProof/>
        <w:szCs w:val="18"/>
      </w:rPr>
      <w:t>2</w:t>
    </w:r>
    <w:r>
      <w:rPr>
        <w:rFonts w:cs="Segoe UI"/>
        <w:szCs w:val="18"/>
      </w:rPr>
      <w:fldChar w:fldCharType="end"/>
    </w:r>
    <w:r w:rsidRPr="00FC413F">
      <w:rPr>
        <w:rFonts w:cs="Segoe UI"/>
        <w:noProof/>
        <w:szCs w:val="18"/>
      </w:rPr>
      <w:t>.</w:t>
    </w:r>
    <w:r w:rsidRPr="00FC413F">
      <w:rPr>
        <w:rFonts w:cs="Segoe UI"/>
        <w:noProof/>
        <w:szCs w:val="18"/>
      </w:rPr>
      <w:tab/>
    </w:r>
    <w:r w:rsidR="00554CFB" w:rsidRPr="00554CFB">
      <w:rPr>
        <w:rFonts w:cs="Segoe UI"/>
        <w:noProof/>
        <w:szCs w:val="18"/>
      </w:rPr>
      <w:t>International Decade of Indigenous Languages Directions Group—Expression of Interest (EOI) Request</w:t>
    </w:r>
    <w:r w:rsidR="00681A25">
      <w:rPr>
        <w:rFonts w:cs="Segoe UI"/>
        <w:noProof/>
        <w:szCs w:val="18"/>
      </w:rPr>
      <w:t>—short form</w:t>
    </w:r>
  </w:p>
  <w:p w:rsidR="000E551D" w:rsidRDefault="000E551D" w:rsidP="000E551D">
    <w:pPr>
      <w:pStyle w:val="Footer"/>
      <w:tabs>
        <w:tab w:val="clear" w:pos="4513"/>
        <w:tab w:val="clear" w:pos="9026"/>
        <w:tab w:val="right" w:pos="9356"/>
      </w:tabs>
      <w:ind w:left="-993"/>
    </w:pPr>
    <w:r>
      <w:rPr>
        <w:noProof/>
        <w:lang w:eastAsia="en-AU"/>
      </w:rPr>
      <w:drawing>
        <wp:inline distT="0" distB="0" distL="0" distR="0" wp14:anchorId="58F60325" wp14:editId="70E386EB">
          <wp:extent cx="7560000" cy="154809"/>
          <wp:effectExtent l="0" t="0" r="0" b="0"/>
          <wp:docPr id="8" name="Picture 8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4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062" w:rsidRDefault="00D02062" w:rsidP="000E551D">
    <w:pPr>
      <w:pStyle w:val="Footer"/>
      <w:spacing w:before="720"/>
      <w:ind w:left="-993"/>
    </w:pPr>
    <w:r>
      <w:rPr>
        <w:noProof/>
        <w:lang w:eastAsia="en-AU"/>
      </w:rPr>
      <w:drawing>
        <wp:inline distT="0" distB="0" distL="0" distR="0">
          <wp:extent cx="7560000" cy="154841"/>
          <wp:effectExtent l="0" t="0" r="0" b="0"/>
          <wp:docPr id="5" name="Picture 5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4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51D" w:rsidRPr="005912BE" w:rsidRDefault="000E551D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:rsidR="000E551D" w:rsidRDefault="000E551D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1687B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6AD2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F602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EA2D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446C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8EAD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3079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C4FA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EC1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DE54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291CD1"/>
    <w:multiLevelType w:val="multilevel"/>
    <w:tmpl w:val="7E0622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0D621AED"/>
    <w:multiLevelType w:val="multilevel"/>
    <w:tmpl w:val="C2EED61A"/>
    <w:numStyleLink w:val="NumberedHeadings"/>
  </w:abstractNum>
  <w:abstractNum w:abstractNumId="13" w15:restartNumberingAfterBreak="0">
    <w:nsid w:val="0F601ADA"/>
    <w:multiLevelType w:val="multilevel"/>
    <w:tmpl w:val="BFDA8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3B90766"/>
    <w:multiLevelType w:val="multilevel"/>
    <w:tmpl w:val="FA9A8D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7784352"/>
    <w:multiLevelType w:val="multilevel"/>
    <w:tmpl w:val="AB1E4E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AA51938"/>
    <w:multiLevelType w:val="multilevel"/>
    <w:tmpl w:val="298C34E4"/>
    <w:numStyleLink w:val="AppendixNumbers"/>
  </w:abstractNum>
  <w:abstractNum w:abstractNumId="18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0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930751F"/>
    <w:multiLevelType w:val="multilevel"/>
    <w:tmpl w:val="CE9252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2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3"/>
  </w:num>
  <w:num w:numId="26">
    <w:abstractNumId w:val="21"/>
  </w:num>
  <w:num w:numId="27">
    <w:abstractNumId w:val="1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1D"/>
    <w:rsid w:val="0001430B"/>
    <w:rsid w:val="000230FD"/>
    <w:rsid w:val="000E24BA"/>
    <w:rsid w:val="000E551D"/>
    <w:rsid w:val="000E5674"/>
    <w:rsid w:val="001213F4"/>
    <w:rsid w:val="001349C6"/>
    <w:rsid w:val="00180B5B"/>
    <w:rsid w:val="002254D5"/>
    <w:rsid w:val="0022611D"/>
    <w:rsid w:val="0026422D"/>
    <w:rsid w:val="00284164"/>
    <w:rsid w:val="002B3569"/>
    <w:rsid w:val="002B7197"/>
    <w:rsid w:val="002E1ADA"/>
    <w:rsid w:val="003720E9"/>
    <w:rsid w:val="003C625A"/>
    <w:rsid w:val="003F775D"/>
    <w:rsid w:val="00420F04"/>
    <w:rsid w:val="00450D0E"/>
    <w:rsid w:val="00477E77"/>
    <w:rsid w:val="004F77AA"/>
    <w:rsid w:val="00541213"/>
    <w:rsid w:val="00546218"/>
    <w:rsid w:val="00554CFB"/>
    <w:rsid w:val="005653A9"/>
    <w:rsid w:val="005912BE"/>
    <w:rsid w:val="005F794B"/>
    <w:rsid w:val="00611CC1"/>
    <w:rsid w:val="00681A25"/>
    <w:rsid w:val="00686A7B"/>
    <w:rsid w:val="006A266A"/>
    <w:rsid w:val="006E1ECA"/>
    <w:rsid w:val="007A05BE"/>
    <w:rsid w:val="008067A1"/>
    <w:rsid w:val="008456D5"/>
    <w:rsid w:val="0084634B"/>
    <w:rsid w:val="008A1887"/>
    <w:rsid w:val="008B6A81"/>
    <w:rsid w:val="008E2A0D"/>
    <w:rsid w:val="009909EC"/>
    <w:rsid w:val="00996B8C"/>
    <w:rsid w:val="009B00F2"/>
    <w:rsid w:val="00A070A2"/>
    <w:rsid w:val="00A146EE"/>
    <w:rsid w:val="00A55479"/>
    <w:rsid w:val="00A95970"/>
    <w:rsid w:val="00AD7703"/>
    <w:rsid w:val="00B0484D"/>
    <w:rsid w:val="00B14AEF"/>
    <w:rsid w:val="00B42AC2"/>
    <w:rsid w:val="00BB3AAC"/>
    <w:rsid w:val="00BE3AD8"/>
    <w:rsid w:val="00CD233E"/>
    <w:rsid w:val="00CF6CFD"/>
    <w:rsid w:val="00D02062"/>
    <w:rsid w:val="00D5655E"/>
    <w:rsid w:val="00DE4362"/>
    <w:rsid w:val="00DE4FE2"/>
    <w:rsid w:val="00E04908"/>
    <w:rsid w:val="00E2218A"/>
    <w:rsid w:val="00E90C6D"/>
    <w:rsid w:val="00E94FDD"/>
    <w:rsid w:val="00E95BA5"/>
    <w:rsid w:val="00F11869"/>
    <w:rsid w:val="00F1428D"/>
    <w:rsid w:val="00F67CDB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01054D"/>
  <w15:chartTrackingRefBased/>
  <w15:docId w15:val="{3CD43969-99E6-4E86-A98A-08ACE6AC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A25"/>
    <w:pPr>
      <w:suppressAutoHyphens/>
    </w:pPr>
    <w:rPr>
      <w:kern w:val="1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681A25"/>
    <w:pPr>
      <w:numPr>
        <w:numId w:val="11"/>
      </w:numPr>
      <w:spacing w:before="80"/>
      <w:ind w:left="567" w:hanging="567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yperlink" Target="https://www.arts.gov.au/documents/international-decade-indigenous-languages-directions-group-expression-interest-response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yperlink" Target="https://www.remtribunal.gov.au/sites/default/files/2022-01/PTO%202021%20-%20Compilation%20no.%204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losingthegap.gov.au/" TargetMode="External"/><Relationship Id="rId20" Type="http://schemas.openxmlformats.org/officeDocument/2006/relationships/hyperlink" Target="https://www.arts.gov.au/what-we-do/indigenous-arts-and-languages/international-decade-indigenous-languages-2022-2032/call-expressions-interest-international-decade-indigenous-languages-directions-grou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www.arts.gov.au/" TargetMode="External"/><Relationship Id="rId10" Type="http://schemas.openxmlformats.org/officeDocument/2006/relationships/footer" Target="footer1.xml"/><Relationship Id="rId19" Type="http://schemas.openxmlformats.org/officeDocument/2006/relationships/hyperlink" Target="mailto:pauline.halchuk@arts.gov.au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en.unesco.org/idil2022-2032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ept.gov.au\DFS\Home\ThHall\My%20Documents\Custom%20Office%20Templates\DoITRDC%20Document--18february2021.dotx" TargetMode="External"/></Relationship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Month Year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9F73E3-6FB7-4887-BC7C-4B1BAA4F2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Document--18february2021.dotx</Template>
  <TotalTime>49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International Decade of Indigenous Languages Directions Group—Expression of Interest (EOI) Request</vt:lpstr>
      <vt:lpstr>International Decade of Indigenous Languages Directions Group</vt:lpstr>
      <vt:lpstr>    Overview</vt:lpstr>
      <vt:lpstr>    About the opportunity</vt:lpstr>
      <vt:lpstr>    What to expect</vt:lpstr>
      <vt:lpstr>    Lodging your EOI</vt:lpstr>
      <vt:lpstr>    Contact</vt:lpstr>
      <vt:lpstr>    Privacy</vt:lpstr>
    </vt:vector>
  </TitlesOfParts>
  <Company>Department of Infrastructure, Transport, Regional Development and Communications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Decade of Indigenous Languages Directions Group—Expression of Interest (EOI) Request</dc:title>
  <dc:subject/>
  <dc:creator>Department of Infrastructure, Transport, Regional Development and Communications</dc:creator>
  <cp:keywords/>
  <dc:description/>
  <cp:lastModifiedBy>Hall, Theresa</cp:lastModifiedBy>
  <cp:revision>5</cp:revision>
  <dcterms:created xsi:type="dcterms:W3CDTF">2022-02-21T23:16:00Z</dcterms:created>
  <dcterms:modified xsi:type="dcterms:W3CDTF">2022-02-22T00:03:00Z</dcterms:modified>
  <cp:category>4 February 2022</cp:category>
</cp:coreProperties>
</file>