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5A60E" w14:textId="77777777" w:rsidR="005C0652" w:rsidRDefault="005C0652" w:rsidP="00530B41">
      <w:pPr>
        <w:ind w:left="-284"/>
      </w:pPr>
      <w:r>
        <w:rPr>
          <w:noProof/>
        </w:rPr>
        <w:drawing>
          <wp:inline distT="0" distB="0" distL="0" distR="0" wp14:anchorId="49669015" wp14:editId="50C298A7">
            <wp:extent cx="3535680" cy="652145"/>
            <wp:effectExtent l="0" t="0" r="7620" b="0"/>
            <wp:docPr id="1" name="Picture 1" descr="Australian Government,&#10;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0B41">
        <w:rPr>
          <w:noProof/>
        </w:rPr>
        <w:drawing>
          <wp:inline distT="0" distB="0" distL="0" distR="0" wp14:anchorId="39CD2B4D" wp14:editId="0F030AAF">
            <wp:extent cx="2223135" cy="796290"/>
            <wp:effectExtent l="0" t="0" r="0" b="3810"/>
            <wp:docPr id="2" name="Picture 2" descr="Aboriginal and Torres Strait Islander Repatr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35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F00C19" w14:textId="77777777" w:rsidR="002E23EE" w:rsidRPr="00EB4733" w:rsidRDefault="002A0791" w:rsidP="00530B41">
      <w:pPr>
        <w:pStyle w:val="Heading1"/>
      </w:pPr>
      <w:r>
        <w:t>F</w:t>
      </w:r>
      <w:r w:rsidRPr="002A0791">
        <w:t>act sheet</w:t>
      </w:r>
      <w:r>
        <w:t>:</w:t>
      </w:r>
      <w:r w:rsidRPr="002A0791">
        <w:t xml:space="preserve"> </w:t>
      </w:r>
      <w:r w:rsidR="005C0652" w:rsidRPr="00EB4733">
        <w:t>International repatriation of Aboriginal and Torres Strait Islander ancestors</w:t>
      </w:r>
    </w:p>
    <w:p w14:paraId="150D10F2" w14:textId="77777777" w:rsidR="00F4154C" w:rsidRDefault="00F4154C" w:rsidP="002E23EE">
      <w:r w:rsidRPr="00C31C50">
        <w:t xml:space="preserve">The Australian Government </w:t>
      </w:r>
      <w:r w:rsidR="002A0791">
        <w:t xml:space="preserve">has supported international repatriation for over 30 years. The repatriation of </w:t>
      </w:r>
      <w:r w:rsidR="00855EF6">
        <w:t>Aboriginal and Torres Strait Islander ancestral remains (</w:t>
      </w:r>
      <w:r w:rsidR="002A0791">
        <w:t>ancestors</w:t>
      </w:r>
      <w:r w:rsidR="00855EF6">
        <w:t>)</w:t>
      </w:r>
      <w:r w:rsidR="002A0791">
        <w:t xml:space="preserve"> is administered by </w:t>
      </w:r>
      <w:r w:rsidRPr="00C31C50">
        <w:t xml:space="preserve">the </w:t>
      </w:r>
      <w:r w:rsidR="0070288A">
        <w:t xml:space="preserve">Office for the Arts in the </w:t>
      </w:r>
      <w:r w:rsidRPr="00C31C50">
        <w:t>Department of Infrastructure, Transport, Regional Development, Communications and the Arts (the department).</w:t>
      </w:r>
    </w:p>
    <w:p w14:paraId="314FE31D" w14:textId="467010D4" w:rsidR="00067FA3" w:rsidRPr="003A0BA4" w:rsidRDefault="00CE77D7" w:rsidP="003A0BA4">
      <w:r w:rsidRPr="003A0BA4">
        <w:t xml:space="preserve">Australia’s National Cultural Policy, </w:t>
      </w:r>
      <w:hyperlink r:id="rId13" w:history="1">
        <w:r w:rsidRPr="00907A32">
          <w:rPr>
            <w:rStyle w:val="Hyperlink"/>
            <w:i/>
          </w:rPr>
          <w:t>Revive</w:t>
        </w:r>
      </w:hyperlink>
      <w:r w:rsidRPr="003A0BA4">
        <w:t>, acknowledges the importance of respecting and promoting the rights of First Nations peoples to repatriate their ancestors and cultural heritage material</w:t>
      </w:r>
      <w:r w:rsidR="00067FA3" w:rsidRPr="003A0BA4">
        <w:t xml:space="preserve">. The </w:t>
      </w:r>
      <w:r w:rsidR="0070288A">
        <w:t xml:space="preserve">department is responsible for implementing the </w:t>
      </w:r>
      <w:r w:rsidR="00067FA3" w:rsidRPr="003A0BA4">
        <w:t>Australian Government</w:t>
      </w:r>
      <w:r w:rsidR="0070288A">
        <w:t>’s</w:t>
      </w:r>
      <w:r w:rsidR="00067FA3" w:rsidRPr="003A0BA4">
        <w:t xml:space="preserve"> commit</w:t>
      </w:r>
      <w:r w:rsidR="0070288A">
        <w:t xml:space="preserve">ment </w:t>
      </w:r>
      <w:r w:rsidR="00067FA3" w:rsidRPr="003A0BA4">
        <w:t xml:space="preserve">to pursuing, in a culturally sensitive way, the return of First Nations ancestors </w:t>
      </w:r>
      <w:r w:rsidR="00DD0821">
        <w:t>held</w:t>
      </w:r>
      <w:r w:rsidR="00067FA3" w:rsidRPr="003A0BA4">
        <w:t xml:space="preserve"> overseas.</w:t>
      </w:r>
    </w:p>
    <w:p w14:paraId="60C8A926" w14:textId="77777777" w:rsidR="00067FA3" w:rsidRDefault="00067FA3" w:rsidP="00067FA3">
      <w:pPr>
        <w:ind w:left="567" w:right="567"/>
      </w:pPr>
      <w:r w:rsidRPr="00067FA3">
        <w:t>“This is some of the most important, respectful work a Government can do.”</w:t>
      </w:r>
      <w:r>
        <w:br/>
      </w:r>
      <w:r w:rsidR="00907A32">
        <w:t xml:space="preserve">The </w:t>
      </w:r>
      <w:r>
        <w:t>Hon. Tony</w:t>
      </w:r>
      <w:r w:rsidRPr="00D6384B">
        <w:t xml:space="preserve"> Burke</w:t>
      </w:r>
      <w:r>
        <w:t xml:space="preserve"> MP, Minister for the Arts</w:t>
      </w:r>
    </w:p>
    <w:p w14:paraId="0D0DF9F0" w14:textId="77777777" w:rsidR="0070288A" w:rsidRDefault="0070288A" w:rsidP="00907A32">
      <w:pPr>
        <w:ind w:right="567"/>
      </w:pPr>
      <w:r>
        <w:t xml:space="preserve">The Australian Institute of Aboriginal and Torres Strait Islander Studies is responsible for implementing the government’s commitment to pursuing the return of First Nations </w:t>
      </w:r>
      <w:hyperlink r:id="rId14" w:history="1">
        <w:r w:rsidRPr="00907A32">
          <w:rPr>
            <w:rStyle w:val="Hyperlink"/>
          </w:rPr>
          <w:t>cultural heritage material</w:t>
        </w:r>
      </w:hyperlink>
      <w:r>
        <w:t>.</w:t>
      </w:r>
    </w:p>
    <w:p w14:paraId="2869B00B" w14:textId="77777777" w:rsidR="00C31C50" w:rsidRPr="00EB4733" w:rsidRDefault="00F4154C" w:rsidP="002E23EE">
      <w:pPr>
        <w:pStyle w:val="Heading2"/>
        <w:rPr>
          <w:rFonts w:eastAsia="Times New Roman"/>
          <w:b/>
          <w:sz w:val="40"/>
          <w:szCs w:val="40"/>
          <w:lang w:val="en-US"/>
        </w:rPr>
      </w:pPr>
      <w:r w:rsidRPr="00EB4733">
        <w:rPr>
          <w:rFonts w:eastAsia="Times New Roman"/>
          <w:b/>
          <w:sz w:val="40"/>
          <w:szCs w:val="40"/>
          <w:lang w:val="en-US"/>
        </w:rPr>
        <w:t>About international repatriation</w:t>
      </w:r>
    </w:p>
    <w:p w14:paraId="79935A07" w14:textId="3F27B0F5" w:rsidR="00F4154C" w:rsidRDefault="00F4154C" w:rsidP="00C31C50">
      <w:r w:rsidRPr="00F4154C">
        <w:t xml:space="preserve">The </w:t>
      </w:r>
      <w:r w:rsidR="0070288A">
        <w:t>g</w:t>
      </w:r>
      <w:r w:rsidRPr="00F4154C">
        <w:t xml:space="preserve">overnment is committed to the ongoing work to facilitate the repatriation of ancestors to </w:t>
      </w:r>
      <w:r w:rsidR="00D6384B">
        <w:t>Australia</w:t>
      </w:r>
      <w:r w:rsidRPr="00F4154C">
        <w:t xml:space="preserve">. The department seeks the voluntary and unconditional return of ancestors held in overseas institutions and with private holders. This requires the collaborative efforts of the department; </w:t>
      </w:r>
      <w:r w:rsidR="00D6384B">
        <w:t>First Nations people</w:t>
      </w:r>
      <w:r w:rsidRPr="00F4154C">
        <w:t>; international collecting institutions and private holders; other Australian Government departments; foreign governments; and Australian and international experts.</w:t>
      </w:r>
    </w:p>
    <w:p w14:paraId="68C7FBC9" w14:textId="77777777" w:rsidR="00067FA3" w:rsidRDefault="00067FA3" w:rsidP="00067FA3">
      <w:pPr>
        <w:ind w:left="567" w:right="567"/>
      </w:pPr>
      <w:r w:rsidRPr="00067FA3">
        <w:t>“The removal of ancestors from Country and taking them so far from home is a historical injustice, and these returns go some way towards righting those wrongs.”</w:t>
      </w:r>
      <w:r>
        <w:br/>
      </w:r>
      <w:r w:rsidR="003A0BA4">
        <w:t xml:space="preserve">Senator the </w:t>
      </w:r>
      <w:r>
        <w:t>Hon. Malarndirri McCarthy</w:t>
      </w:r>
      <w:r w:rsidR="003A0BA4">
        <w:t>, Minister for Indigenous Australians</w:t>
      </w:r>
    </w:p>
    <w:p w14:paraId="5B134FA5" w14:textId="77777777" w:rsidR="00C31C50" w:rsidRPr="00EB4733" w:rsidRDefault="00F4154C" w:rsidP="002E23EE">
      <w:pPr>
        <w:pStyle w:val="Heading2"/>
        <w:rPr>
          <w:rFonts w:eastAsia="Times New Roman"/>
          <w:b/>
          <w:sz w:val="40"/>
          <w:szCs w:val="40"/>
          <w:lang w:val="en-US"/>
        </w:rPr>
      </w:pPr>
      <w:r w:rsidRPr="00EB4733">
        <w:rPr>
          <w:rFonts w:eastAsia="Times New Roman"/>
          <w:b/>
          <w:sz w:val="40"/>
          <w:szCs w:val="40"/>
          <w:lang w:val="en-US"/>
        </w:rPr>
        <w:t>Significance of repatriation</w:t>
      </w:r>
    </w:p>
    <w:p w14:paraId="0EE34FED" w14:textId="77777777" w:rsidR="00D6384B" w:rsidRDefault="00D6384B" w:rsidP="00C31C50">
      <w:r>
        <w:t xml:space="preserve">The repatriation of ancestors is a </w:t>
      </w:r>
      <w:r w:rsidR="00066C79">
        <w:t xml:space="preserve">priority </w:t>
      </w:r>
      <w:r>
        <w:t xml:space="preserve">for First Nations people. </w:t>
      </w:r>
      <w:r w:rsidR="00F4154C" w:rsidRPr="00F4154C">
        <w:t xml:space="preserve">The </w:t>
      </w:r>
      <w:hyperlink r:id="rId15" w:history="1">
        <w:r w:rsidR="00F4154C" w:rsidRPr="00083D4D">
          <w:rPr>
            <w:rStyle w:val="Hyperlink"/>
            <w:i/>
          </w:rPr>
          <w:t>Australian Government Policy on Indigenous Repatriation</w:t>
        </w:r>
      </w:hyperlink>
      <w:r w:rsidR="00F4154C" w:rsidRPr="00F4154C">
        <w:t xml:space="preserve"> acknowledges </w:t>
      </w:r>
      <w:r>
        <w:t>First Nations</w:t>
      </w:r>
      <w:r w:rsidR="00F4154C" w:rsidRPr="00F4154C">
        <w:t xml:space="preserve"> people as the rightful custodians of their ancestors. Returning ancestors back to Country helps to promote healing and justice</w:t>
      </w:r>
      <w:r w:rsidR="009A47AA">
        <w:t xml:space="preserve"> and it</w:t>
      </w:r>
      <w:r>
        <w:t xml:space="preserve"> acknowledges the injustices of the past </w:t>
      </w:r>
      <w:r w:rsidR="009A47AA">
        <w:t>providing</w:t>
      </w:r>
      <w:r>
        <w:t xml:space="preserve"> an </w:t>
      </w:r>
      <w:r w:rsidR="009A47AA">
        <w:t>opportunity</w:t>
      </w:r>
      <w:r>
        <w:t xml:space="preserve"> for </w:t>
      </w:r>
      <w:r w:rsidR="00F4154C" w:rsidRPr="00F4154C">
        <w:t>reconciliation</w:t>
      </w:r>
      <w:r>
        <w:t>.</w:t>
      </w:r>
    </w:p>
    <w:p w14:paraId="417DE88D" w14:textId="77777777" w:rsidR="00A2753E" w:rsidRPr="00A2753E" w:rsidRDefault="00A2753E" w:rsidP="00530B41">
      <w:pPr>
        <w:ind w:left="567" w:right="567"/>
      </w:pPr>
      <w:r w:rsidRPr="00A2753E">
        <w:t xml:space="preserve">“Bringing </w:t>
      </w:r>
      <w:r>
        <w:t>our ancestor</w:t>
      </w:r>
      <w:r w:rsidRPr="00A2753E">
        <w:t xml:space="preserve"> home, touches on our shared pain and our untold histories. For us, it is important that the past is set right for our ancestors.”</w:t>
      </w:r>
      <w:r w:rsidR="00530B41">
        <w:br/>
      </w:r>
      <w:r w:rsidRPr="00A2753E">
        <w:t xml:space="preserve">Lama </w:t>
      </w:r>
      <w:proofErr w:type="spellStart"/>
      <w:r w:rsidRPr="00A2753E">
        <w:t>Lama</w:t>
      </w:r>
      <w:proofErr w:type="spellEnd"/>
      <w:r w:rsidRPr="00A2753E">
        <w:t xml:space="preserve"> People of </w:t>
      </w:r>
      <w:proofErr w:type="spellStart"/>
      <w:r w:rsidRPr="00A2753E">
        <w:t>Yintjingga</w:t>
      </w:r>
      <w:proofErr w:type="spellEnd"/>
      <w:r w:rsidRPr="00A2753E">
        <w:t>, Queensland</w:t>
      </w:r>
    </w:p>
    <w:p w14:paraId="164F3E92" w14:textId="2DDEFC22" w:rsidR="00C31C50" w:rsidRDefault="00F4154C" w:rsidP="00C31C50">
      <w:r w:rsidRPr="00F4154C">
        <w:lastRenderedPageBreak/>
        <w:t xml:space="preserve">Where </w:t>
      </w:r>
      <w:r w:rsidR="000E54BB">
        <w:t xml:space="preserve">an ancestor’s </w:t>
      </w:r>
      <w:r w:rsidR="00A2753E">
        <w:t>Traditional Custodians</w:t>
      </w:r>
      <w:r w:rsidRPr="00F4154C">
        <w:t xml:space="preserve"> </w:t>
      </w:r>
      <w:r w:rsidR="00412AA0">
        <w:t xml:space="preserve">and community </w:t>
      </w:r>
      <w:r w:rsidRPr="00F4154C">
        <w:t>are known, they are closely involved in the repatriation process. When ancesto</w:t>
      </w:r>
      <w:bookmarkStart w:id="0" w:name="_GoBack"/>
      <w:bookmarkEnd w:id="0"/>
      <w:r w:rsidRPr="00F4154C">
        <w:t xml:space="preserve">rs cannot be identified to community, it is the view of </w:t>
      </w:r>
      <w:r w:rsidR="00412AA0">
        <w:t xml:space="preserve">the Australian Government’s Advisory Committee for Indigenous Repatriation </w:t>
      </w:r>
      <w:r w:rsidRPr="00F4154C">
        <w:t xml:space="preserve">that the ancestors are returned to Australia to be cared for closer to home. </w:t>
      </w:r>
    </w:p>
    <w:p w14:paraId="7920163E" w14:textId="5E7B8109" w:rsidR="00A2753E" w:rsidRDefault="00A2753E" w:rsidP="00530B41">
      <w:pPr>
        <w:ind w:left="567" w:right="567"/>
      </w:pPr>
      <w:r>
        <w:t>“</w:t>
      </w:r>
      <w:r w:rsidR="006F2884">
        <w:rPr>
          <w:rFonts w:cstheme="minorHAnsi"/>
        </w:rPr>
        <w:t>Bringing the ancestors home is healing for the whole community and land. The repatriation of ancestors is an important part of reconciliation.</w:t>
      </w:r>
      <w:r>
        <w:t>”</w:t>
      </w:r>
      <w:r w:rsidR="00530B41">
        <w:br/>
      </w:r>
      <w:r>
        <w:t xml:space="preserve">Major </w:t>
      </w:r>
      <w:r w:rsidR="003B1B49">
        <w:t>(</w:t>
      </w:r>
      <w:proofErr w:type="spellStart"/>
      <w:r w:rsidR="003B1B49">
        <w:t>Moogy</w:t>
      </w:r>
      <w:proofErr w:type="spellEnd"/>
      <w:r w:rsidR="003B1B49">
        <w:t xml:space="preserve">) </w:t>
      </w:r>
      <w:r>
        <w:t>Sumner AM, Ngarrindjeri and Kaurna Elder, South Australia</w:t>
      </w:r>
    </w:p>
    <w:p w14:paraId="5F0232FF" w14:textId="77777777" w:rsidR="00C31C50" w:rsidRPr="00EB4733" w:rsidRDefault="00C31C50" w:rsidP="002E23EE">
      <w:pPr>
        <w:pStyle w:val="Heading2"/>
        <w:rPr>
          <w:rFonts w:eastAsia="Times New Roman"/>
          <w:b/>
          <w:sz w:val="40"/>
          <w:szCs w:val="40"/>
          <w:lang w:val="en-US"/>
        </w:rPr>
      </w:pPr>
      <w:r w:rsidRPr="00EB4733">
        <w:rPr>
          <w:rFonts w:eastAsia="Times New Roman"/>
          <w:b/>
          <w:sz w:val="40"/>
          <w:szCs w:val="40"/>
          <w:lang w:val="en-US"/>
        </w:rPr>
        <w:t>Number of ancestors</w:t>
      </w:r>
      <w:r w:rsidR="001D6498">
        <w:rPr>
          <w:rFonts w:eastAsia="Times New Roman"/>
          <w:b/>
          <w:sz w:val="40"/>
          <w:szCs w:val="40"/>
          <w:lang w:val="en-US"/>
        </w:rPr>
        <w:t xml:space="preserve"> repatriated</w:t>
      </w:r>
    </w:p>
    <w:p w14:paraId="726B3ED2" w14:textId="76743C08" w:rsidR="00C31C50" w:rsidRDefault="00A2753E" w:rsidP="00530B41">
      <w:pPr>
        <w:keepNext/>
        <w:keepLines/>
        <w:rPr>
          <w:lang w:val="en-US"/>
        </w:rPr>
      </w:pPr>
      <w:r w:rsidRPr="00F4154C">
        <w:t xml:space="preserve">The return of ancestors to their </w:t>
      </w:r>
      <w:r>
        <w:t>T</w:t>
      </w:r>
      <w:r w:rsidRPr="00F4154C">
        <w:t xml:space="preserve">raditional </w:t>
      </w:r>
      <w:r>
        <w:t>C</w:t>
      </w:r>
      <w:r w:rsidRPr="00F4154C">
        <w:t>ustodians is a priority for the Australian Government.</w:t>
      </w:r>
      <w:r>
        <w:t xml:space="preserve"> To date, </w:t>
      </w:r>
      <w:r w:rsidR="00CC7B90" w:rsidRPr="00C31C50">
        <w:t>the Australian Government</w:t>
      </w:r>
      <w:r w:rsidR="00CC7B90">
        <w:t xml:space="preserve"> has facilitate</w:t>
      </w:r>
      <w:r w:rsidR="00A51934">
        <w:t>d</w:t>
      </w:r>
      <w:r w:rsidR="00CC7B90">
        <w:t xml:space="preserve"> the </w:t>
      </w:r>
      <w:r w:rsidR="00A51934">
        <w:t>repatriation</w:t>
      </w:r>
      <w:r w:rsidR="00CC7B90">
        <w:t xml:space="preserve"> of </w:t>
      </w:r>
      <w:r w:rsidR="00855EF6">
        <w:rPr>
          <w:lang w:val="en-US"/>
        </w:rPr>
        <w:t>more</w:t>
      </w:r>
      <w:r w:rsidR="00C31C50">
        <w:rPr>
          <w:lang w:val="en-US"/>
        </w:rPr>
        <w:t xml:space="preserve"> than </w:t>
      </w:r>
      <w:r w:rsidR="003105F4">
        <w:rPr>
          <w:lang w:val="en-US"/>
        </w:rPr>
        <w:t>1,7</w:t>
      </w:r>
      <w:r w:rsidR="002720D2">
        <w:rPr>
          <w:lang w:val="en-US"/>
        </w:rPr>
        <w:t>3</w:t>
      </w:r>
      <w:r w:rsidR="003105F4">
        <w:rPr>
          <w:lang w:val="en-US"/>
        </w:rPr>
        <w:t xml:space="preserve">0 </w:t>
      </w:r>
      <w:r w:rsidR="00C31C50" w:rsidRPr="00C31C50">
        <w:t xml:space="preserve">ancestors </w:t>
      </w:r>
      <w:r w:rsidR="00A51934" w:rsidRPr="00C31C50">
        <w:t xml:space="preserve">from </w:t>
      </w:r>
      <w:r w:rsidR="002720D2">
        <w:t>10</w:t>
      </w:r>
      <w:r w:rsidR="00A51934" w:rsidRPr="00C31C50">
        <w:t xml:space="preserve"> countries </w:t>
      </w:r>
      <w:r w:rsidR="00CC7B90" w:rsidRPr="00C31C50">
        <w:t>to Australia</w:t>
      </w:r>
      <w:r w:rsidR="00C31C50">
        <w:rPr>
          <w:lang w:val="en-US"/>
        </w:rPr>
        <w:t>.</w:t>
      </w:r>
    </w:p>
    <w:p w14:paraId="1755E47E" w14:textId="77777777" w:rsidR="002E23EE" w:rsidRPr="00A2753E" w:rsidRDefault="00C31C50" w:rsidP="00530B41">
      <w:pPr>
        <w:ind w:left="567" w:right="567"/>
      </w:pPr>
      <w:r w:rsidRPr="00A2753E">
        <w:t>“We all feel quite sad about our ancestor being taken,</w:t>
      </w:r>
      <w:r w:rsidR="002E23EE" w:rsidRPr="00A2753E">
        <w:t xml:space="preserve"> </w:t>
      </w:r>
      <w:r w:rsidRPr="00A2753E">
        <w:t>but want to ensure her repatriation encourages</w:t>
      </w:r>
      <w:r w:rsidR="002E23EE" w:rsidRPr="00A2753E">
        <w:t xml:space="preserve"> </w:t>
      </w:r>
      <w:r w:rsidRPr="00A2753E">
        <w:t>others to return ancestors to</w:t>
      </w:r>
      <w:r w:rsidR="00A2753E">
        <w:t xml:space="preserve"> T</w:t>
      </w:r>
      <w:r w:rsidR="00A2753E" w:rsidRPr="00A2753E">
        <w:t>raditional</w:t>
      </w:r>
      <w:r w:rsidRPr="00A2753E">
        <w:t xml:space="preserve"> </w:t>
      </w:r>
      <w:r w:rsidR="00A2753E">
        <w:t>C</w:t>
      </w:r>
      <w:r w:rsidRPr="00A2753E">
        <w:t>ustodians</w:t>
      </w:r>
      <w:r w:rsidR="002E23EE" w:rsidRPr="00A2753E">
        <w:t xml:space="preserve"> </w:t>
      </w:r>
      <w:r w:rsidRPr="00A2753E">
        <w:t>here in Australia</w:t>
      </w:r>
      <w:r w:rsidR="00A2753E">
        <w:t>,</w:t>
      </w:r>
      <w:r w:rsidRPr="00A2753E">
        <w:t xml:space="preserve"> in the future.”</w:t>
      </w:r>
      <w:r w:rsidR="00530B41">
        <w:br/>
      </w:r>
      <w:proofErr w:type="spellStart"/>
      <w:r w:rsidRPr="00A2753E">
        <w:t>Tahn</w:t>
      </w:r>
      <w:proofErr w:type="spellEnd"/>
      <w:r w:rsidR="00A2753E">
        <w:t> </w:t>
      </w:r>
      <w:r w:rsidRPr="00A2753E">
        <w:t xml:space="preserve">Donovan, </w:t>
      </w:r>
      <w:proofErr w:type="spellStart"/>
      <w:r w:rsidRPr="00A2753E">
        <w:t>Wa</w:t>
      </w:r>
      <w:r w:rsidR="00855EF6">
        <w:t>r</w:t>
      </w:r>
      <w:r w:rsidRPr="00A2753E">
        <w:t>dandi</w:t>
      </w:r>
      <w:proofErr w:type="spellEnd"/>
      <w:r w:rsidRPr="00A2753E">
        <w:t>, Western Australia</w:t>
      </w:r>
      <w:r w:rsidR="006F2884">
        <w:t xml:space="preserve"> and member of the Australian Government’s Advisory Committee for Indigenous Repatriation</w:t>
      </w:r>
    </w:p>
    <w:p w14:paraId="552B8652" w14:textId="77777777" w:rsidR="002E23EE" w:rsidRPr="00EB4733" w:rsidRDefault="002E23EE" w:rsidP="002E23EE">
      <w:pPr>
        <w:pStyle w:val="Heading2"/>
        <w:rPr>
          <w:rFonts w:eastAsia="Times New Roman"/>
          <w:b/>
          <w:sz w:val="40"/>
          <w:szCs w:val="40"/>
          <w:lang w:val="en-US"/>
        </w:rPr>
      </w:pPr>
      <w:r w:rsidRPr="00EB4733">
        <w:rPr>
          <w:rFonts w:eastAsia="Times New Roman"/>
          <w:b/>
          <w:sz w:val="40"/>
          <w:szCs w:val="40"/>
          <w:lang w:val="en-US"/>
        </w:rPr>
        <w:t>Further information</w:t>
      </w:r>
    </w:p>
    <w:p w14:paraId="01CCDBBF" w14:textId="77777777" w:rsidR="00530B41" w:rsidRDefault="002E23EE" w:rsidP="002E23EE">
      <w:pPr>
        <w:autoSpaceDE w:val="0"/>
        <w:autoSpaceDN w:val="0"/>
        <w:adjustRightInd w:val="0"/>
        <w:snapToGrid w:val="0"/>
        <w:spacing w:after="0" w:line="240" w:lineRule="auto"/>
      </w:pPr>
      <w:r w:rsidRPr="002E23EE">
        <w:t xml:space="preserve">To find out more </w:t>
      </w:r>
      <w:r w:rsidR="00A2753E">
        <w:t>about the repatriation of ancestors</w:t>
      </w:r>
      <w:r w:rsidR="008B2829">
        <w:t xml:space="preserve"> from overseas</w:t>
      </w:r>
      <w:r w:rsidR="00A2753E">
        <w:t xml:space="preserve"> </w:t>
      </w:r>
      <w:r w:rsidRPr="002E23EE">
        <w:t>please call 1800 006 992</w:t>
      </w:r>
      <w:r w:rsidR="00874230">
        <w:t xml:space="preserve">, </w:t>
      </w:r>
      <w:r w:rsidR="005C6207">
        <w:t>e</w:t>
      </w:r>
      <w:r w:rsidR="005C6207" w:rsidRPr="002E23EE">
        <w:t>mail</w:t>
      </w:r>
      <w:r w:rsidR="00530B41">
        <w:t> </w:t>
      </w:r>
      <w:hyperlink r:id="rId16" w:history="1">
        <w:r w:rsidR="00530B41" w:rsidRPr="004609E7">
          <w:rPr>
            <w:rStyle w:val="Hyperlink"/>
          </w:rPr>
          <w:t>repatriation@arts.gov.au</w:t>
        </w:r>
      </w:hyperlink>
      <w:r w:rsidR="00874230">
        <w:t xml:space="preserve"> </w:t>
      </w:r>
      <w:r w:rsidRPr="002E23EE">
        <w:t>or visit</w:t>
      </w:r>
      <w:r w:rsidR="00874230">
        <w:t xml:space="preserve"> </w:t>
      </w:r>
      <w:hyperlink r:id="rId17" w:history="1">
        <w:r w:rsidR="00530B41" w:rsidRPr="004609E7">
          <w:rPr>
            <w:rStyle w:val="Hyperlink"/>
          </w:rPr>
          <w:t>www.arts.gov.au/repatriation</w:t>
        </w:r>
      </w:hyperlink>
      <w:r w:rsidR="00530B41">
        <w:t>.</w:t>
      </w:r>
    </w:p>
    <w:sectPr w:rsidR="00530B41" w:rsidSect="00A65A29">
      <w:footerReference w:type="defaul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F2DDD" w14:textId="77777777" w:rsidR="003E152D" w:rsidRDefault="003E152D" w:rsidP="005C0652">
      <w:pPr>
        <w:spacing w:after="0" w:line="240" w:lineRule="auto"/>
      </w:pPr>
      <w:r>
        <w:separator/>
      </w:r>
    </w:p>
  </w:endnote>
  <w:endnote w:type="continuationSeparator" w:id="0">
    <w:p w14:paraId="48AF6342" w14:textId="77777777" w:rsidR="003E152D" w:rsidRDefault="003E152D" w:rsidP="005C0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9D887" w14:textId="77777777" w:rsidR="002546C9" w:rsidRPr="00A65A29" w:rsidRDefault="002546C9" w:rsidP="002546C9">
    <w:pPr>
      <w:pStyle w:val="Footer"/>
      <w:tabs>
        <w:tab w:val="clear" w:pos="9026"/>
        <w:tab w:val="right" w:pos="9498"/>
      </w:tabs>
      <w:ind w:right="-613"/>
    </w:pPr>
    <w:r w:rsidRPr="00A65A29">
      <w:rPr>
        <w:noProof/>
      </w:rPr>
      <w:drawing>
        <wp:inline distT="0" distB="0" distL="0" distR="0" wp14:anchorId="03FD9E97" wp14:editId="33B9B1F1">
          <wp:extent cx="5731510" cy="243840"/>
          <wp:effectExtent l="0" t="0" r="0" b="0"/>
          <wp:docPr id="11" name="Picture 11" descr="Contact the Department of Communications and the Arts&#10;&#10;Australian Government, Department of Communications and the Arts.&#10;http://www.arts.gov.au&#10;&#10;Telephone 1800006992&#10;&#10;&#10;Web: arts.gov.au/repatriation&#10;Twitter: @artsculturegov&#10;&#10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Contact the Department of Communications and the Arts&#10;&#10;Australian Government, Department of Communications and the Arts.&#10;http://www.arts.gov.au&#10;&#10;Telephone 1800006992&#10;&#10;&#10;Web: arts.gov.au/repatriation&#10;Twitter: @artsculturegov&#10;&#10;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890" b="22331"/>
                  <a:stretch/>
                </pic:blipFill>
                <pic:spPr bwMode="auto">
                  <a:xfrm>
                    <a:off x="0" y="0"/>
                    <a:ext cx="5731510" cy="243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3E47E1E" w14:textId="77777777" w:rsidR="002546C9" w:rsidRPr="00A65A29" w:rsidRDefault="002546C9" w:rsidP="002546C9">
    <w:pPr>
      <w:pStyle w:val="Footer"/>
      <w:tabs>
        <w:tab w:val="clear" w:pos="9026"/>
        <w:tab w:val="right" w:pos="9498"/>
      </w:tabs>
      <w:ind w:right="-613"/>
      <w:rPr>
        <w:sz w:val="18"/>
        <w:szCs w:val="18"/>
      </w:rPr>
    </w:pPr>
    <w:r w:rsidRPr="00A65A29">
      <w:tab/>
    </w:r>
  </w:p>
  <w:p w14:paraId="1FC74541" w14:textId="77777777" w:rsidR="002546C9" w:rsidRPr="00A65A29" w:rsidRDefault="00A51934" w:rsidP="002546C9">
    <w:pPr>
      <w:pStyle w:val="Footer"/>
      <w:tabs>
        <w:tab w:val="clear" w:pos="9026"/>
        <w:tab w:val="right" w:pos="9498"/>
      </w:tabs>
      <w:ind w:right="-46"/>
      <w:rPr>
        <w:color w:val="0563C1" w:themeColor="hyperlink"/>
        <w:sz w:val="18"/>
        <w:szCs w:val="18"/>
        <w:u w:val="single"/>
      </w:rPr>
    </w:pPr>
    <w:r>
      <w:rPr>
        <w:color w:val="222A35" w:themeColor="text2" w:themeShade="80"/>
        <w:sz w:val="18"/>
        <w:szCs w:val="18"/>
      </w:rPr>
      <w:t xml:space="preserve">Fact Sheet: International </w:t>
    </w:r>
    <w:r w:rsidR="002546C9" w:rsidRPr="00A65A29">
      <w:rPr>
        <w:color w:val="222A35" w:themeColor="text2" w:themeShade="80"/>
        <w:sz w:val="18"/>
        <w:szCs w:val="18"/>
      </w:rPr>
      <w:t>Repatriation</w:t>
    </w:r>
    <w:r w:rsidR="002546C9" w:rsidRPr="00A65A29">
      <w:rPr>
        <w:sz w:val="18"/>
        <w:szCs w:val="18"/>
      </w:rPr>
      <w:tab/>
    </w:r>
    <w:r w:rsidR="002546C9" w:rsidRPr="00A65A29">
      <w:rPr>
        <w:sz w:val="18"/>
        <w:szCs w:val="18"/>
      </w:rPr>
      <w:tab/>
    </w:r>
    <w:sdt>
      <w:sdtPr>
        <w:rPr>
          <w:color w:val="222A35" w:themeColor="text2" w:themeShade="80"/>
          <w:sz w:val="18"/>
          <w:szCs w:val="18"/>
        </w:rPr>
        <w:id w:val="1063991811"/>
        <w:docPartObj>
          <w:docPartGallery w:val="Page Numbers (Top of Page)"/>
          <w:docPartUnique/>
        </w:docPartObj>
      </w:sdtPr>
      <w:sdtEndPr/>
      <w:sdtContent>
        <w:r w:rsidR="002546C9" w:rsidRPr="00A65A29">
          <w:rPr>
            <w:color w:val="222A35" w:themeColor="text2" w:themeShade="80"/>
            <w:sz w:val="18"/>
            <w:szCs w:val="18"/>
          </w:rPr>
          <w:t xml:space="preserve">Page </w:t>
        </w:r>
        <w:r w:rsidR="002546C9" w:rsidRPr="00A65A29">
          <w:rPr>
            <w:bCs/>
            <w:color w:val="222A35" w:themeColor="text2" w:themeShade="80"/>
            <w:sz w:val="18"/>
            <w:szCs w:val="18"/>
          </w:rPr>
          <w:fldChar w:fldCharType="begin"/>
        </w:r>
        <w:r w:rsidR="002546C9" w:rsidRPr="00A65A29">
          <w:rPr>
            <w:bCs/>
            <w:color w:val="222A35" w:themeColor="text2" w:themeShade="80"/>
            <w:sz w:val="18"/>
            <w:szCs w:val="18"/>
          </w:rPr>
          <w:instrText xml:space="preserve"> PAGE </w:instrText>
        </w:r>
        <w:r w:rsidR="002546C9" w:rsidRPr="00A65A29">
          <w:rPr>
            <w:bCs/>
            <w:color w:val="222A35" w:themeColor="text2" w:themeShade="80"/>
            <w:sz w:val="18"/>
            <w:szCs w:val="18"/>
          </w:rPr>
          <w:fldChar w:fldCharType="separate"/>
        </w:r>
        <w:r w:rsidR="002546C9" w:rsidRPr="00A65A29">
          <w:rPr>
            <w:bCs/>
            <w:color w:val="222A35" w:themeColor="text2" w:themeShade="80"/>
            <w:sz w:val="18"/>
            <w:szCs w:val="18"/>
          </w:rPr>
          <w:t>2</w:t>
        </w:r>
        <w:r w:rsidR="002546C9" w:rsidRPr="00A65A29">
          <w:rPr>
            <w:bCs/>
            <w:color w:val="222A35" w:themeColor="text2" w:themeShade="80"/>
            <w:sz w:val="18"/>
            <w:szCs w:val="18"/>
          </w:rPr>
          <w:fldChar w:fldCharType="end"/>
        </w:r>
        <w:r w:rsidR="002546C9" w:rsidRPr="00A65A29">
          <w:rPr>
            <w:color w:val="222A35" w:themeColor="text2" w:themeShade="80"/>
            <w:sz w:val="18"/>
            <w:szCs w:val="18"/>
          </w:rPr>
          <w:t xml:space="preserve"> of </w:t>
        </w:r>
        <w:r w:rsidR="002546C9" w:rsidRPr="00A65A29">
          <w:rPr>
            <w:bCs/>
            <w:color w:val="222A35" w:themeColor="text2" w:themeShade="80"/>
            <w:sz w:val="18"/>
            <w:szCs w:val="18"/>
          </w:rPr>
          <w:fldChar w:fldCharType="begin"/>
        </w:r>
        <w:r w:rsidR="002546C9" w:rsidRPr="00A65A29">
          <w:rPr>
            <w:bCs/>
            <w:color w:val="222A35" w:themeColor="text2" w:themeShade="80"/>
            <w:sz w:val="18"/>
            <w:szCs w:val="18"/>
          </w:rPr>
          <w:instrText xml:space="preserve"> NUMPAGES  </w:instrText>
        </w:r>
        <w:r w:rsidR="002546C9" w:rsidRPr="00A65A29">
          <w:rPr>
            <w:bCs/>
            <w:color w:val="222A35" w:themeColor="text2" w:themeShade="80"/>
            <w:sz w:val="18"/>
            <w:szCs w:val="18"/>
          </w:rPr>
          <w:fldChar w:fldCharType="separate"/>
        </w:r>
        <w:r w:rsidR="002546C9" w:rsidRPr="00A65A29">
          <w:rPr>
            <w:bCs/>
            <w:color w:val="222A35" w:themeColor="text2" w:themeShade="80"/>
            <w:sz w:val="18"/>
            <w:szCs w:val="18"/>
          </w:rPr>
          <w:t>2</w:t>
        </w:r>
        <w:r w:rsidR="002546C9" w:rsidRPr="00A65A29">
          <w:rPr>
            <w:bCs/>
            <w:color w:val="222A35" w:themeColor="text2" w:themeShade="80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3B3F0" w14:textId="77777777" w:rsidR="003E152D" w:rsidRDefault="003E152D" w:rsidP="005C0652">
      <w:pPr>
        <w:spacing w:after="0" w:line="240" w:lineRule="auto"/>
      </w:pPr>
      <w:r>
        <w:separator/>
      </w:r>
    </w:p>
  </w:footnote>
  <w:footnote w:type="continuationSeparator" w:id="0">
    <w:p w14:paraId="445AEF67" w14:textId="77777777" w:rsidR="003E152D" w:rsidRDefault="003E152D" w:rsidP="005C0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37613"/>
    <w:multiLevelType w:val="hybridMultilevel"/>
    <w:tmpl w:val="2B48B512"/>
    <w:lvl w:ilvl="0" w:tplc="69AC7252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CE250F"/>
    <w:multiLevelType w:val="hybridMultilevel"/>
    <w:tmpl w:val="1EA03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52"/>
    <w:rsid w:val="000639B3"/>
    <w:rsid w:val="00066C79"/>
    <w:rsid w:val="00067FA3"/>
    <w:rsid w:val="00083D4D"/>
    <w:rsid w:val="000E54BB"/>
    <w:rsid w:val="00134FCC"/>
    <w:rsid w:val="001D6498"/>
    <w:rsid w:val="002546C9"/>
    <w:rsid w:val="002720D2"/>
    <w:rsid w:val="002A0791"/>
    <w:rsid w:val="002E23EE"/>
    <w:rsid w:val="003105F4"/>
    <w:rsid w:val="003A0BA4"/>
    <w:rsid w:val="003B1B49"/>
    <w:rsid w:val="003E152D"/>
    <w:rsid w:val="00412AA0"/>
    <w:rsid w:val="00530B41"/>
    <w:rsid w:val="005710D7"/>
    <w:rsid w:val="005C0652"/>
    <w:rsid w:val="005C6207"/>
    <w:rsid w:val="00623107"/>
    <w:rsid w:val="00644364"/>
    <w:rsid w:val="006F2884"/>
    <w:rsid w:val="0070288A"/>
    <w:rsid w:val="007F3BD2"/>
    <w:rsid w:val="00855EF6"/>
    <w:rsid w:val="00874230"/>
    <w:rsid w:val="008B2829"/>
    <w:rsid w:val="00901A97"/>
    <w:rsid w:val="00907A32"/>
    <w:rsid w:val="009902A6"/>
    <w:rsid w:val="009A47AA"/>
    <w:rsid w:val="009D6379"/>
    <w:rsid w:val="00A2753E"/>
    <w:rsid w:val="00A51934"/>
    <w:rsid w:val="00A65A29"/>
    <w:rsid w:val="00C01635"/>
    <w:rsid w:val="00C31C50"/>
    <w:rsid w:val="00CC7B90"/>
    <w:rsid w:val="00CD547C"/>
    <w:rsid w:val="00CE77D7"/>
    <w:rsid w:val="00D6384B"/>
    <w:rsid w:val="00D8329C"/>
    <w:rsid w:val="00DD0821"/>
    <w:rsid w:val="00E0751A"/>
    <w:rsid w:val="00E77080"/>
    <w:rsid w:val="00EB4733"/>
    <w:rsid w:val="00EE1D59"/>
    <w:rsid w:val="00F4154C"/>
    <w:rsid w:val="00F8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8BA8C8"/>
  <w15:chartTrackingRefBased/>
  <w15:docId w15:val="{23571598-1D8F-4FDB-8731-10DFF453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0B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15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652"/>
  </w:style>
  <w:style w:type="paragraph" w:styleId="Footer">
    <w:name w:val="footer"/>
    <w:basedOn w:val="Normal"/>
    <w:link w:val="FooterChar"/>
    <w:uiPriority w:val="99"/>
    <w:unhideWhenUsed/>
    <w:rsid w:val="005C0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652"/>
  </w:style>
  <w:style w:type="character" w:customStyle="1" w:styleId="Heading1Char">
    <w:name w:val="Heading 1 Char"/>
    <w:basedOn w:val="DefaultParagraphFont"/>
    <w:link w:val="Heading1"/>
    <w:uiPriority w:val="9"/>
    <w:rsid w:val="00530B41"/>
    <w:rPr>
      <w:rFonts w:asciiTheme="majorHAnsi" w:eastAsiaTheme="majorEastAsia" w:hAnsiTheme="majorHAnsi" w:cstheme="majorBidi"/>
      <w:b/>
      <w:color w:val="2F5496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415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42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23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20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34F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F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F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F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FCC"/>
    <w:rPr>
      <w:b/>
      <w:bCs/>
      <w:sz w:val="20"/>
      <w:szCs w:val="20"/>
    </w:rPr>
  </w:style>
  <w:style w:type="paragraph" w:styleId="NoSpacing">
    <w:name w:val="No Spacing"/>
    <w:uiPriority w:val="1"/>
    <w:qFormat/>
    <w:rsid w:val="00644364"/>
    <w:pPr>
      <w:spacing w:after="0" w:line="240" w:lineRule="auto"/>
    </w:pPr>
  </w:style>
  <w:style w:type="paragraph" w:styleId="ListParagraph">
    <w:name w:val="List Paragraph"/>
    <w:aliases w:val="Bulleted Para,CV text,Dot pt,F5 List Paragraph,FooterText,L,List Paragraph1,List Paragraph11,List Paragraph111,List Paragraph2,NFP GP Bulleted List,Numbered Paragraph,Paragraphe de liste1,Recommendation,numbered,列,列出,列出段落,列出段落1"/>
    <w:basedOn w:val="Normal"/>
    <w:link w:val="ListParagraphChar"/>
    <w:uiPriority w:val="34"/>
    <w:qFormat/>
    <w:rsid w:val="00CE77D7"/>
    <w:pPr>
      <w:numPr>
        <w:numId w:val="1"/>
      </w:numPr>
      <w:spacing w:after="200" w:line="240" w:lineRule="auto"/>
      <w:contextualSpacing/>
    </w:pPr>
    <w:rPr>
      <w:rFonts w:eastAsiaTheme="minorEastAsia"/>
      <w:lang w:eastAsia="zh-TW"/>
    </w:rPr>
  </w:style>
  <w:style w:type="character" w:customStyle="1" w:styleId="ListParagraphChar">
    <w:name w:val="List Paragraph Char"/>
    <w:aliases w:val="Bulleted Para Char,CV text Char,Dot pt Char,F5 List Paragraph Char,FooterText Char,L Char,List Paragraph1 Char,List Paragraph11 Char,List Paragraph111 Char,List Paragraph2 Char,NFP GP Bulleted List Char,Numbered Paragraph Char,列 Char"/>
    <w:basedOn w:val="DefaultParagraphFont"/>
    <w:link w:val="ListParagraph"/>
    <w:uiPriority w:val="34"/>
    <w:locked/>
    <w:rsid w:val="00CE77D7"/>
    <w:rPr>
      <w:rFonts w:eastAsiaTheme="minorEastAsia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6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rts.gov.au/what-we-do/new-national-cultural-policy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arts.gov.au/repatriati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epatriation@arts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arts.gov.au/sites/default/files/documents/australian_government_policy_on_indigenous_repatriation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iatsis.gov.au/about/what-we-do/return-cultural-heritag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A28F8510CE9647972B0527F435BCAD" ma:contentTypeVersion="0" ma:contentTypeDescription="Create a new document." ma:contentTypeScope="" ma:versionID="2e6296184312b0b1f686996d1c4da26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88F18-2BD1-4516-9DAC-800678644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2FF705-143D-42B2-BE3B-F1A205A61EC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DBDE100-7B64-47D6-AD85-296BA1AD31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6F86D7-C917-459D-94D2-ABCBDB69D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221025 Indigenous Repatriation - International - Fact Sheet - November 2022.docx</vt:lpstr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221025 Indigenous Repatriation - International - Fact Sheet - November 2022.docx</dc:title>
  <dc:subject/>
  <dc:creator>Bovell, Emmanuel</dc:creator>
  <cp:keywords/>
  <dc:description/>
  <cp:lastModifiedBy>Saddington, Edwina</cp:lastModifiedBy>
  <cp:revision>3</cp:revision>
  <dcterms:created xsi:type="dcterms:W3CDTF">2024-11-20T01:23:00Z</dcterms:created>
  <dcterms:modified xsi:type="dcterms:W3CDTF">2024-11-20T01:53:00Z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0x01010069A28F8510CE9647972B0527F435BCAD</vt:lpwstr>
  </property>
  <property fmtid="{D5CDD505-2E9C-101B-9397-08002B2CF9AE}" pid="3" name="TrimRevisionNumber">
    <vt:i4>12</vt:i4>
  </property>
</Properties>
</file>